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6E6F01"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6E6F01">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0BB4D61C" w14:textId="77777777" w:rsidR="00FB053C" w:rsidRPr="006E6F01" w:rsidRDefault="00FB053C"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7FB316B" w14:textId="2E1A230F" w:rsidR="00CE793F" w:rsidRDefault="00A824FB"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Stationary Gas</w:t>
      </w:r>
    </w:p>
    <w:p w14:paraId="43D82FE8" w14:textId="0C2075A8" w:rsidR="00A824FB" w:rsidRPr="006E6F01" w:rsidRDefault="00A824FB"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Turbines (TOXC 224)</w:t>
      </w:r>
    </w:p>
    <w:p w14:paraId="3AFA4E89" w14:textId="77777777" w:rsidR="00A037E0" w:rsidRPr="006E6F01" w:rsidRDefault="00A037E0" w:rsidP="00A037E0">
      <w:pPr>
        <w:jc w:val="center"/>
        <w:rPr>
          <w:rFonts w:asciiTheme="minorHAnsi" w:hAnsiTheme="minorHAnsi" w:cstheme="minorHAnsi"/>
          <w:b/>
          <w:bCs/>
          <w:color w:val="17365D" w:themeColor="text2" w:themeShade="BF"/>
          <w:sz w:val="40"/>
          <w:szCs w:val="40"/>
        </w:rPr>
      </w:pPr>
    </w:p>
    <w:p w14:paraId="243E248B" w14:textId="77777777" w:rsidR="00FB053C" w:rsidRPr="006E6F01" w:rsidRDefault="00FB053C" w:rsidP="00A037E0">
      <w:pPr>
        <w:jc w:val="center"/>
        <w:rPr>
          <w:rFonts w:asciiTheme="minorHAnsi" w:hAnsiTheme="minorHAnsi" w:cstheme="minorHAnsi"/>
          <w:b/>
          <w:bCs/>
          <w:color w:val="17365D" w:themeColor="text2" w:themeShade="BF"/>
          <w:sz w:val="40"/>
          <w:szCs w:val="40"/>
        </w:rPr>
      </w:pPr>
    </w:p>
    <w:p w14:paraId="43D062E9" w14:textId="1AADD8F7" w:rsidR="007D02D7" w:rsidRPr="006E6F01" w:rsidRDefault="00A824FB" w:rsidP="002E7DD1">
      <w:pPr>
        <w:jc w:val="center"/>
        <w:rPr>
          <w:rFonts w:asciiTheme="minorHAnsi" w:hAnsiTheme="minorHAnsi" w:cstheme="minorHAnsi"/>
          <w:color w:val="17365D" w:themeColor="text2" w:themeShade="BF"/>
          <w:sz w:val="40"/>
          <w:szCs w:val="40"/>
          <w14:textOutline w14:w="0" w14:cap="flat" w14:cmpd="sng" w14:algn="ctr">
            <w14:noFill/>
            <w14:prstDash w14:val="solid"/>
            <w14:round/>
          </w14:textOutline>
        </w:rPr>
      </w:pPr>
      <w:r>
        <w:rPr>
          <w:rFonts w:asciiTheme="minorHAnsi" w:hAnsiTheme="minorHAnsi" w:cstheme="minorHAnsi"/>
          <w:color w:val="17365D" w:themeColor="text2" w:themeShade="BF"/>
          <w:sz w:val="40"/>
          <w:szCs w:val="40"/>
          <w14:textOutline w14:w="0" w14:cap="flat" w14:cmpd="sng" w14:algn="ctr">
            <w14:noFill/>
            <w14:prstDash w14:val="solid"/>
            <w14:round/>
          </w14:textOutline>
        </w:rPr>
        <w:t>May 19, 2026</w:t>
      </w:r>
    </w:p>
    <w:p w14:paraId="504E428F" w14:textId="77777777" w:rsidR="00100EE6" w:rsidRPr="006E6F01" w:rsidRDefault="00100EE6" w:rsidP="002E7DD1">
      <w:pPr>
        <w:jc w:val="center"/>
        <w:rPr>
          <w:rFonts w:asciiTheme="minorHAnsi" w:hAnsiTheme="minorHAnsi" w:cstheme="minorHAnsi"/>
          <w:color w:val="17365D" w:themeColor="text2" w:themeShade="BF"/>
          <w14:textOutline w14:w="0" w14:cap="flat" w14:cmpd="sng" w14:algn="ctr">
            <w14:noFill/>
            <w14:prstDash w14:val="solid"/>
            <w14:round/>
          </w14:textOutline>
        </w:rPr>
      </w:pPr>
    </w:p>
    <w:p w14:paraId="4E6D08D0" w14:textId="1F319D42" w:rsidR="00F41BE3" w:rsidRPr="006E6F01" w:rsidRDefault="006E6F01" w:rsidP="002E7DD1">
      <w:pPr>
        <w:jc w:val="center"/>
        <w:rPr>
          <w:rFonts w:asciiTheme="minorHAnsi" w:hAnsiTheme="minorHAnsi" w:cstheme="minorHAnsi"/>
          <w:b/>
          <w:bCs/>
          <w:color w:val="EE0000"/>
          <w:sz w:val="48"/>
          <w:szCs w:val="48"/>
        </w:rPr>
      </w:pPr>
      <w:r>
        <w:rPr>
          <w:rFonts w:asciiTheme="minorHAnsi" w:hAnsiTheme="minorHAnsi" w:cstheme="minorHAnsi"/>
          <w:b/>
          <w:bCs/>
          <w:color w:val="EE0000"/>
          <w:sz w:val="48"/>
          <w:szCs w:val="48"/>
        </w:rPr>
        <w:t>VIRTUAL TRAINING</w:t>
      </w:r>
    </w:p>
    <w:p w14:paraId="1A959C0B" w14:textId="7890010C" w:rsidR="00FB363C" w:rsidRPr="006E6F01" w:rsidRDefault="00FB363C" w:rsidP="00ED7236">
      <w:pPr>
        <w:tabs>
          <w:tab w:val="left" w:pos="-432"/>
          <w:tab w:val="left" w:pos="3150"/>
        </w:tabs>
        <w:jc w:val="center"/>
        <w:rPr>
          <w:rFonts w:asciiTheme="minorHAnsi" w:hAnsiTheme="minorHAnsi" w:cstheme="minorHAnsi"/>
          <w:b/>
          <w:bCs/>
          <w:color w:val="17365D" w:themeColor="text2" w:themeShade="BF"/>
        </w:rPr>
      </w:pPr>
    </w:p>
    <w:p w14:paraId="4CE15EB2" w14:textId="77777777" w:rsidR="00E716A8" w:rsidRPr="006E6F01"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6E6F01">
        <w:rPr>
          <w:rFonts w:asciiTheme="minorHAnsi" w:hAnsiTheme="minorHAnsi" w:cstheme="minorHAnsi"/>
          <w:b/>
          <w:bCs/>
          <w:color w:val="17365D" w:themeColor="text2" w:themeShade="BF"/>
        </w:rPr>
        <w:t>R</w:t>
      </w:r>
      <w:r w:rsidR="00E716A8" w:rsidRPr="006E6F01">
        <w:rPr>
          <w:rFonts w:asciiTheme="minorHAnsi" w:hAnsiTheme="minorHAnsi" w:cstheme="minorHAnsi"/>
          <w:b/>
          <w:bCs/>
          <w:color w:val="17365D" w:themeColor="text2" w:themeShade="BF"/>
        </w:rPr>
        <w:t>EGISTRATION DEADLINE</w:t>
      </w:r>
    </w:p>
    <w:p w14:paraId="3F953AFB" w14:textId="0029F755" w:rsidR="00D83E6D" w:rsidRPr="006E6F01" w:rsidRDefault="00AE3105" w:rsidP="00FB053C">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6E6F01">
        <w:rPr>
          <w:rFonts w:asciiTheme="minorHAnsi" w:hAnsiTheme="minorHAnsi" w:cstheme="minorHAnsi"/>
          <w:color w:val="17365D" w:themeColor="text2" w:themeShade="BF"/>
        </w:rPr>
        <w:t xml:space="preserve">Friday, </w:t>
      </w:r>
      <w:r w:rsidR="00A824FB">
        <w:rPr>
          <w:rFonts w:asciiTheme="minorHAnsi" w:hAnsiTheme="minorHAnsi" w:cstheme="minorHAnsi"/>
          <w:color w:val="17365D" w:themeColor="text2" w:themeShade="BF"/>
        </w:rPr>
        <w:t>April 17</w:t>
      </w:r>
      <w:r w:rsidR="00691099" w:rsidRPr="006E6F01">
        <w:rPr>
          <w:rFonts w:asciiTheme="minorHAnsi" w:hAnsiTheme="minorHAnsi" w:cstheme="minorHAnsi"/>
          <w:color w:val="17365D" w:themeColor="text2" w:themeShade="BF"/>
        </w:rPr>
        <w:t>, 2026</w:t>
      </w:r>
    </w:p>
    <w:p w14:paraId="0F7D8185" w14:textId="77777777" w:rsidR="007D02D7" w:rsidRPr="006E6F01"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6E6F01" w:rsidRDefault="00E716A8" w:rsidP="007D02D7">
      <w:pPr>
        <w:jc w:val="center"/>
        <w:rPr>
          <w:rFonts w:asciiTheme="minorHAnsi" w:hAnsiTheme="minorHAnsi" w:cstheme="minorHAnsi"/>
          <w:color w:val="17365D" w:themeColor="text2" w:themeShade="BF"/>
          <w:sz w:val="20"/>
          <w:szCs w:val="20"/>
        </w:rPr>
      </w:pPr>
      <w:r w:rsidRPr="006E6F01">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6E6F01" w:rsidRDefault="00E716A8" w:rsidP="007D02D7">
      <w:pPr>
        <w:jc w:val="center"/>
        <w:rPr>
          <w:rFonts w:asciiTheme="minorHAnsi" w:hAnsiTheme="minorHAnsi" w:cstheme="minorHAnsi"/>
          <w:color w:val="17365D" w:themeColor="text2" w:themeShade="BF"/>
          <w:sz w:val="20"/>
          <w:szCs w:val="20"/>
        </w:rPr>
      </w:pPr>
    </w:p>
    <w:p w14:paraId="3B7B4075"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67A6D34E"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59249A7F" w14:textId="77777777" w:rsidR="006E6F01" w:rsidRDefault="006E6F01" w:rsidP="007D02D7">
      <w:pPr>
        <w:jc w:val="center"/>
        <w:rPr>
          <w:rFonts w:asciiTheme="minorHAnsi" w:hAnsiTheme="minorHAnsi" w:cstheme="minorHAnsi"/>
          <w:color w:val="17365D" w:themeColor="text2" w:themeShade="BF"/>
          <w:sz w:val="20"/>
          <w:szCs w:val="20"/>
        </w:rPr>
      </w:pPr>
    </w:p>
    <w:p w14:paraId="2076C607" w14:textId="77777777" w:rsidR="00A824FB" w:rsidRDefault="00A824FB" w:rsidP="007D02D7">
      <w:pPr>
        <w:jc w:val="center"/>
        <w:rPr>
          <w:rFonts w:asciiTheme="minorHAnsi" w:hAnsiTheme="minorHAnsi" w:cstheme="minorHAnsi"/>
          <w:color w:val="17365D" w:themeColor="text2" w:themeShade="BF"/>
          <w:sz w:val="20"/>
          <w:szCs w:val="20"/>
        </w:rPr>
      </w:pPr>
    </w:p>
    <w:p w14:paraId="60D9490A" w14:textId="77777777" w:rsidR="00A824FB" w:rsidRPr="006E6F01" w:rsidRDefault="00A824FB" w:rsidP="007D02D7">
      <w:pPr>
        <w:jc w:val="center"/>
        <w:rPr>
          <w:rFonts w:asciiTheme="minorHAnsi" w:hAnsiTheme="minorHAnsi" w:cstheme="minorHAnsi"/>
          <w:color w:val="17365D" w:themeColor="text2" w:themeShade="BF"/>
          <w:sz w:val="20"/>
          <w:szCs w:val="20"/>
        </w:rPr>
      </w:pPr>
    </w:p>
    <w:p w14:paraId="1CDDB580"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172B881D"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6CF90105" w14:textId="1051F436" w:rsidR="00402F49" w:rsidRPr="006E6F01"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TO REGISTER</w:t>
      </w:r>
    </w:p>
    <w:p w14:paraId="239FAA69" w14:textId="683903FD" w:rsidR="006E6F01" w:rsidRPr="006E6F01" w:rsidRDefault="00402F49" w:rsidP="006E6F01">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6E6F01">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6E6F01">
        <w:rPr>
          <w:rFonts w:asciiTheme="minorHAnsi" w:eastAsia="Calibri" w:hAnsiTheme="minorHAnsi" w:cstheme="minorHAnsi"/>
          <w:color w:val="17365D" w:themeColor="text2" w:themeShade="BF"/>
          <w:spacing w:val="-1"/>
          <w:sz w:val="20"/>
          <w:szCs w:val="20"/>
        </w:rPr>
        <w:t xml:space="preserve">, or log onto your existing </w:t>
      </w:r>
      <w:proofErr w:type="spellStart"/>
      <w:r w:rsidRPr="006E6F01">
        <w:rPr>
          <w:rFonts w:asciiTheme="minorHAnsi" w:eastAsia="Calibri" w:hAnsiTheme="minorHAnsi" w:cstheme="minorHAnsi"/>
          <w:color w:val="17365D" w:themeColor="text2" w:themeShade="BF"/>
          <w:spacing w:val="-1"/>
          <w:sz w:val="20"/>
          <w:szCs w:val="20"/>
        </w:rPr>
        <w:t>AirKnowledge</w:t>
      </w:r>
      <w:proofErr w:type="spellEnd"/>
      <w:r w:rsidRPr="006E6F01">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6E6F01">
        <w:rPr>
          <w:rFonts w:asciiTheme="minorHAnsi" w:eastAsia="Calibri" w:hAnsiTheme="minorHAnsi" w:cstheme="minorHAnsi"/>
          <w:color w:val="17365D" w:themeColor="text2" w:themeShade="BF"/>
          <w:spacing w:val="-1"/>
          <w:sz w:val="20"/>
          <w:szCs w:val="20"/>
        </w:rPr>
        <w:t xml:space="preserve">: </w:t>
      </w:r>
      <w:hyperlink r:id="rId12" w:history="1">
        <w:r w:rsidR="006E6F01" w:rsidRPr="006E6F01">
          <w:rPr>
            <w:rStyle w:val="Hyperlink"/>
            <w:rFonts w:asciiTheme="minorHAnsi" w:eastAsia="Calibri" w:hAnsiTheme="minorHAnsi" w:cstheme="minorHAnsi"/>
            <w:color w:val="EE0000"/>
            <w:sz w:val="20"/>
            <w:szCs w:val="20"/>
          </w:rPr>
          <w:t xml:space="preserve">EPA's </w:t>
        </w:r>
        <w:proofErr w:type="spellStart"/>
        <w:r w:rsidR="006E6F01" w:rsidRPr="006E6F01">
          <w:rPr>
            <w:rStyle w:val="Hyperlink"/>
            <w:rFonts w:asciiTheme="minorHAnsi" w:eastAsia="Calibri" w:hAnsiTheme="minorHAnsi" w:cstheme="minorHAnsi"/>
            <w:color w:val="EE0000"/>
            <w:sz w:val="20"/>
            <w:szCs w:val="20"/>
          </w:rPr>
          <w:t>AirKnowledge</w:t>
        </w:r>
        <w:proofErr w:type="spellEnd"/>
        <w:r w:rsidR="006E6F01" w:rsidRPr="006E6F01">
          <w:rPr>
            <w:rStyle w:val="Hyperlink"/>
            <w:rFonts w:asciiTheme="minorHAnsi" w:eastAsia="Calibri" w:hAnsiTheme="minorHAnsi" w:cstheme="minorHAnsi"/>
            <w:color w:val="EE0000"/>
            <w:sz w:val="20"/>
            <w:szCs w:val="20"/>
          </w:rPr>
          <w:t xml:space="preserve"> Website</w:t>
        </w:r>
      </w:hyperlink>
    </w:p>
    <w:p w14:paraId="435E19EA" w14:textId="71A62A22" w:rsidR="00402F49" w:rsidRPr="006E6F01"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z w:val="20"/>
          <w:szCs w:val="20"/>
        </w:rPr>
        <w:t>When you complete your profile, you will re</w:t>
      </w:r>
      <w:r w:rsidRPr="006E6F01">
        <w:rPr>
          <w:rFonts w:asciiTheme="minorHAnsi" w:eastAsia="Calibri" w:hAnsiTheme="minorHAnsi" w:cstheme="minorHAnsi"/>
          <w:color w:val="17365D" w:themeColor="text2" w:themeShade="BF"/>
          <w:spacing w:val="-1"/>
          <w:sz w:val="20"/>
          <w:szCs w:val="20"/>
        </w:rPr>
        <w:t>ceive</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a confirmation e-mail</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z w:val="20"/>
          <w:szCs w:val="20"/>
        </w:rPr>
        <w:t>to</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pacing w:val="-1"/>
          <w:sz w:val="20"/>
          <w:szCs w:val="20"/>
        </w:rPr>
        <w:t>activate your</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new</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pacing w:val="-1"/>
          <w:sz w:val="20"/>
          <w:szCs w:val="20"/>
        </w:rPr>
        <w:t>account.</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z w:val="20"/>
          <w:szCs w:val="20"/>
        </w:rPr>
        <w:t>It</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1"/>
          <w:sz w:val="20"/>
          <w:szCs w:val="20"/>
        </w:rPr>
        <w:t>Once</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pacing w:val="-1"/>
          <w:sz w:val="20"/>
          <w:szCs w:val="20"/>
        </w:rPr>
        <w:t>activated</w:t>
      </w:r>
      <w:bookmarkEnd w:id="0"/>
      <w:bookmarkEnd w:id="2"/>
      <w:r w:rsidRPr="006E6F01">
        <w:rPr>
          <w:rFonts w:asciiTheme="minorHAnsi" w:eastAsia="Calibri" w:hAnsiTheme="minorHAnsi" w:cstheme="minorHAnsi"/>
          <w:color w:val="17365D" w:themeColor="text2" w:themeShade="BF"/>
          <w:spacing w:val="-1"/>
          <w:sz w:val="20"/>
          <w:szCs w:val="20"/>
        </w:rPr>
        <w:t xml:space="preserve">, </w:t>
      </w:r>
      <w:r w:rsidRPr="006E6F01">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To register click the course title link.</w:t>
      </w:r>
    </w:p>
    <w:p w14:paraId="7A91F780"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In the lower righthand corner of the page you will see a “Request” button.  Click it.</w:t>
      </w:r>
    </w:p>
    <w:p w14:paraId="4CD0ED13"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You will receive an email from </w:t>
      </w:r>
      <w:hyperlink r:id="rId13" w:history="1">
        <w:r w:rsidRPr="006E6F01">
          <w:rPr>
            <w:rStyle w:val="Hyperlink"/>
            <w:rFonts w:asciiTheme="minorHAnsi" w:hAnsiTheme="minorHAnsi" w:cstheme="minorHAnsi"/>
            <w:color w:val="17365D" w:themeColor="text2" w:themeShade="BF"/>
            <w:sz w:val="20"/>
            <w:szCs w:val="20"/>
          </w:rPr>
          <w:t>Jeff Gabler</w:t>
        </w:r>
      </w:hyperlink>
      <w:r w:rsidRPr="006E6F01">
        <w:rPr>
          <w:rFonts w:asciiTheme="minorHAnsi" w:hAnsiTheme="minorHAnsi" w:cstheme="minorHAnsi"/>
          <w:color w:val="17365D" w:themeColor="text2" w:themeShade="BF"/>
          <w:sz w:val="20"/>
          <w:szCs w:val="20"/>
        </w:rPr>
        <w:t xml:space="preserve"> confirming your request.</w:t>
      </w:r>
    </w:p>
    <w:p w14:paraId="26128C49"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17365D" w:themeColor="text2" w:themeShade="BF"/>
        </w:rPr>
      </w:pPr>
    </w:p>
    <w:p w14:paraId="2428C0A5"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214D75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1602E6"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0268EAC"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4402D6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B58299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66BC63F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566F55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796FE5F4"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273B101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8A4A41"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8422167"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2069FF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7578E7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7FE3B9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0E360A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330C6A9"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314CC97B" w14:textId="77777777" w:rsidR="006E6F01" w:rsidRPr="006E6F01" w:rsidRDefault="006E6F01" w:rsidP="005A6549">
      <w:pPr>
        <w:tabs>
          <w:tab w:val="left" w:pos="-432"/>
          <w:tab w:val="left" w:pos="3150"/>
        </w:tabs>
        <w:jc w:val="center"/>
        <w:rPr>
          <w:rFonts w:asciiTheme="minorHAnsi" w:hAnsiTheme="minorHAnsi" w:cstheme="minorHAnsi"/>
          <w:color w:val="17365D" w:themeColor="text2" w:themeShade="BF"/>
        </w:rPr>
      </w:pPr>
    </w:p>
    <w:p w14:paraId="3A1422DF" w14:textId="48F2A849" w:rsidR="007D20C4" w:rsidRPr="006E6F01" w:rsidRDefault="005C07B4" w:rsidP="007D20C4">
      <w:pPr>
        <w:shd w:val="clear" w:color="auto" w:fill="365F91"/>
        <w:tabs>
          <w:tab w:val="left" w:pos="-432"/>
          <w:tab w:val="left" w:pos="3150"/>
        </w:tabs>
        <w:jc w:val="center"/>
        <w:rPr>
          <w:rFonts w:ascii="Calibri" w:hAnsi="Calibri"/>
          <w:b/>
          <w:bCs/>
          <w:color w:val="FFFFFF" w:themeColor="background1"/>
          <w:sz w:val="32"/>
          <w:szCs w:val="32"/>
        </w:rPr>
      </w:pPr>
      <w:r w:rsidRPr="006E6F01">
        <w:rPr>
          <w:rFonts w:ascii="Calibri" w:hAnsi="Calibri"/>
          <w:b/>
          <w:bCs/>
          <w:color w:val="FFFFFF" w:themeColor="background1"/>
          <w:sz w:val="32"/>
          <w:szCs w:val="32"/>
        </w:rPr>
        <w:lastRenderedPageBreak/>
        <w:t>AGENDA</w:t>
      </w:r>
    </w:p>
    <w:p w14:paraId="0AC322E8" w14:textId="52972CA0" w:rsidR="00964B29" w:rsidRPr="006E6F01"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6E6F01">
        <w:rPr>
          <w:rFonts w:asciiTheme="minorHAnsi" w:hAnsiTheme="minorHAnsi" w:cstheme="minorHAnsi"/>
          <w:b/>
          <w:noProof/>
          <w:color w:val="FFFFFF" w:themeColor="background1"/>
          <w:sz w:val="32"/>
          <w:szCs w:val="32"/>
        </w:rPr>
        <w:t xml:space="preserve">TUESDAY, </w:t>
      </w:r>
      <w:r w:rsidR="00A824FB">
        <w:rPr>
          <w:rFonts w:asciiTheme="minorHAnsi" w:hAnsiTheme="minorHAnsi" w:cstheme="minorHAnsi"/>
          <w:b/>
          <w:noProof/>
          <w:color w:val="FFFFFF" w:themeColor="background1"/>
          <w:sz w:val="32"/>
          <w:szCs w:val="32"/>
        </w:rPr>
        <w:t>MAY 19</w:t>
      </w:r>
      <w:r w:rsidR="006E6F01" w:rsidRPr="006E6F01">
        <w:rPr>
          <w:rFonts w:asciiTheme="minorHAnsi" w:hAnsiTheme="minorHAnsi" w:cstheme="minorHAnsi"/>
          <w:b/>
          <w:noProof/>
          <w:color w:val="FFFFFF" w:themeColor="background1"/>
          <w:sz w:val="32"/>
          <w:szCs w:val="32"/>
        </w:rPr>
        <w:t>, 2026</w:t>
      </w:r>
    </w:p>
    <w:p w14:paraId="41165165" w14:textId="375FB992" w:rsidR="006E6F01" w:rsidRPr="006E6F01" w:rsidRDefault="006E6F01" w:rsidP="006E6F01">
      <w:pPr>
        <w:pStyle w:val="ListParagraph"/>
        <w:tabs>
          <w:tab w:val="left" w:pos="1170"/>
        </w:tabs>
        <w:spacing w:before="120" w:after="120"/>
        <w:ind w:left="0"/>
        <w:contextualSpacing w:val="0"/>
        <w:rPr>
          <w:rFonts w:asciiTheme="minorHAnsi" w:hAnsiTheme="minorHAnsi" w:cstheme="minorHAnsi"/>
          <w:b/>
          <w:bCs/>
          <w:color w:val="EE0000"/>
          <w:sz w:val="36"/>
          <w:szCs w:val="36"/>
        </w:rPr>
      </w:pPr>
      <w:bookmarkStart w:id="3" w:name="_Hlk216768436"/>
      <w:r w:rsidRPr="006E6F01">
        <w:rPr>
          <w:rFonts w:asciiTheme="minorHAnsi" w:hAnsiTheme="minorHAnsi" w:cstheme="minorHAnsi"/>
          <w:b/>
          <w:bCs/>
          <w:color w:val="EE0000"/>
          <w:sz w:val="36"/>
          <w:szCs w:val="36"/>
        </w:rPr>
        <w:t>PACIFIC TIMES</w:t>
      </w:r>
    </w:p>
    <w:bookmarkEnd w:id="3"/>
    <w:p w14:paraId="699D1DD6" w14:textId="35A6786C"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9:00 am</w:t>
      </w:r>
      <w:r>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Introductions/Overview</w:t>
      </w:r>
    </w:p>
    <w:p w14:paraId="4B8E7D46" w14:textId="0F52C003"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9:30 am</w:t>
      </w:r>
      <w:r>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Terminology &amp; Engine Types</w:t>
      </w:r>
    </w:p>
    <w:p w14:paraId="3468BACD" w14:textId="6733C5DF"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10:00 am</w:t>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Break</w:t>
      </w:r>
    </w:p>
    <w:p w14:paraId="30D3122E" w14:textId="37333E39"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10:10 am</w:t>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Turbine Sections &amp; Components</w:t>
      </w:r>
    </w:p>
    <w:p w14:paraId="2C6D4208" w14:textId="0ADACF9D"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11:00 am</w:t>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Break</w:t>
      </w:r>
    </w:p>
    <w:p w14:paraId="768B0625" w14:textId="0717DCC2"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11:10 am</w:t>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Power &amp; Steam Generation</w:t>
      </w:r>
    </w:p>
    <w:p w14:paraId="4E77A018" w14:textId="7551CD7C"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11:40 am</w:t>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Emissions &amp; Control Techniques</w:t>
      </w:r>
    </w:p>
    <w:p w14:paraId="5E458CDD" w14:textId="1AF5A251"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12:00 noon</w:t>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Lunch</w:t>
      </w:r>
    </w:p>
    <w:p w14:paraId="2D39D374" w14:textId="058BF2CA"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1:00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Emissions &amp; Control Techniques (cont’d)</w:t>
      </w:r>
    </w:p>
    <w:p w14:paraId="1E71C277" w14:textId="172D2C30"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1:30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Combines Heat &amp; Power (Cogeneration)</w:t>
      </w:r>
    </w:p>
    <w:p w14:paraId="0D3E00FC" w14:textId="48573E99"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2:00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Break</w:t>
      </w:r>
    </w:p>
    <w:p w14:paraId="1EB88E67" w14:textId="3E05D8BE"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2:10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Regulatory Requirements &amp; Permits</w:t>
      </w:r>
    </w:p>
    <w:p w14:paraId="293BCA81" w14:textId="468AF089"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3:10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Monitoring, Source Testing, Inspection &amp; Safety</w:t>
      </w:r>
    </w:p>
    <w:p w14:paraId="75D47C78" w14:textId="6FD4579C" w:rsidR="00A824FB" w:rsidRPr="00A824FB" w:rsidRDefault="00A824FB" w:rsidP="00A824FB">
      <w:pPr>
        <w:widowControl/>
        <w:autoSpaceDE/>
        <w:autoSpaceDN/>
        <w:adjustRightInd/>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3:45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Adjourn</w:t>
      </w:r>
    </w:p>
    <w:p w14:paraId="145C896A" w14:textId="77777777" w:rsidR="00A4738F" w:rsidRPr="006E6F01" w:rsidRDefault="00A4738F" w:rsidP="006E6F01">
      <w:pPr>
        <w:tabs>
          <w:tab w:val="left" w:pos="720"/>
          <w:tab w:val="left" w:pos="1170"/>
          <w:tab w:val="left" w:pos="1260"/>
        </w:tabs>
        <w:rPr>
          <w:rFonts w:asciiTheme="minorHAnsi" w:hAnsiTheme="minorHAnsi" w:cstheme="minorHAnsi"/>
          <w:color w:val="17365D" w:themeColor="text2" w:themeShade="BF"/>
          <w:sz w:val="20"/>
          <w:szCs w:val="20"/>
        </w:rPr>
      </w:pPr>
    </w:p>
    <w:p w14:paraId="6D96822A" w14:textId="77777777" w:rsidR="00964B29" w:rsidRPr="006E6F01"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ABOUT THE TRAINING COURSE</w:t>
      </w:r>
    </w:p>
    <w:p w14:paraId="4910F4B8" w14:textId="77777777" w:rsidR="00A824FB" w:rsidRPr="00A824FB" w:rsidRDefault="00A824FB" w:rsidP="00A824FB">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b/>
          <w:bCs/>
          <w:color w:val="17365D" w:themeColor="text2" w:themeShade="BF"/>
          <w:sz w:val="20"/>
          <w:szCs w:val="20"/>
          <w:u w:val="single"/>
        </w:rPr>
        <w:t>TARGET AUDIENCE</w:t>
      </w:r>
      <w:r w:rsidRPr="00A824FB">
        <w:rPr>
          <w:rFonts w:asciiTheme="minorHAnsi" w:hAnsiTheme="minorHAnsi" w:cstheme="minorHAnsi"/>
          <w:color w:val="17365D" w:themeColor="text2" w:themeShade="BF"/>
          <w:sz w:val="20"/>
          <w:szCs w:val="20"/>
        </w:rPr>
        <w:t>: This course is intended for new, inexperienced state, local and tribal air quality professionals.</w:t>
      </w:r>
    </w:p>
    <w:p w14:paraId="2A8914BB" w14:textId="6F7B7C27" w:rsidR="00A824FB" w:rsidRPr="00A824FB" w:rsidRDefault="00A824FB" w:rsidP="00A824FB">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b/>
          <w:bCs/>
          <w:color w:val="17365D" w:themeColor="text2" w:themeShade="BF"/>
          <w:sz w:val="20"/>
          <w:szCs w:val="20"/>
          <w:u w:val="single"/>
        </w:rPr>
        <w:t>COURSE DESCRIPTION</w:t>
      </w:r>
      <w:r w:rsidRPr="00A824FB">
        <w:rPr>
          <w:rFonts w:asciiTheme="minorHAnsi" w:hAnsiTheme="minorHAnsi" w:cstheme="minorHAnsi"/>
          <w:b/>
          <w:bCs/>
          <w:color w:val="17365D" w:themeColor="text2" w:themeShade="BF"/>
          <w:sz w:val="20"/>
          <w:szCs w:val="20"/>
        </w:rPr>
        <w:t>:</w:t>
      </w:r>
      <w:r w:rsidRPr="00A824FB">
        <w:rPr>
          <w:rFonts w:asciiTheme="minorHAnsi" w:hAnsiTheme="minorHAnsi" w:cstheme="minorHAnsi"/>
          <w:color w:val="17365D" w:themeColor="text2" w:themeShade="BF"/>
          <w:sz w:val="20"/>
          <w:szCs w:val="20"/>
        </w:rPr>
        <w:t> Stationary gas turbines are popular as combined-cycles, peaking power plants and cogeneration facilities. The course discusses the uses of gas turbines</w:t>
      </w:r>
      <w:r w:rsidRPr="00A824FB">
        <w:rPr>
          <w:rFonts w:asciiTheme="minorHAnsi" w:hAnsiTheme="minorHAnsi" w:cstheme="minorHAnsi"/>
          <w:color w:val="17365D" w:themeColor="text2" w:themeShade="BF"/>
          <w:sz w:val="20"/>
          <w:szCs w:val="20"/>
        </w:rPr>
        <w:t>, and fundamentals</w:t>
      </w:r>
      <w:r w:rsidRPr="00A824FB">
        <w:rPr>
          <w:rFonts w:asciiTheme="minorHAnsi" w:hAnsiTheme="minorHAnsi" w:cstheme="minorHAnsi"/>
          <w:color w:val="17365D" w:themeColor="text2" w:themeShade="BF"/>
          <w:sz w:val="20"/>
          <w:szCs w:val="20"/>
        </w:rPr>
        <w:t xml:space="preserve"> of operation of modern turbines with emphasis on state-of-the-art controls to achieve some of the lowest emission concentrations for this source category. The course also discusses combined cycles with HRSG units, steam turbines and power generation. This is followed by a detailed discussion on emissions and control techniques such as Dry Low-NOx combustors with staged combustion, water or steam injection followed by SCR and CO catalysts. Applicable federal and local BACT regulations, permitting requirements, and agency inspection procedures and safety concerns are thoroughly discussed.</w:t>
      </w:r>
    </w:p>
    <w:p w14:paraId="67ED1443" w14:textId="77777777" w:rsidR="00A824FB" w:rsidRPr="00A824FB" w:rsidRDefault="00A824FB" w:rsidP="00A824FB">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b/>
          <w:bCs/>
          <w:color w:val="17365D" w:themeColor="text2" w:themeShade="BF"/>
          <w:sz w:val="20"/>
          <w:szCs w:val="20"/>
          <w:u w:val="single"/>
        </w:rPr>
        <w:t>LEARNING OBJECTIVES</w:t>
      </w:r>
      <w:r w:rsidRPr="00A824FB">
        <w:rPr>
          <w:rFonts w:asciiTheme="minorHAnsi" w:hAnsiTheme="minorHAnsi" w:cstheme="minorHAnsi"/>
          <w:b/>
          <w:bCs/>
          <w:color w:val="17365D" w:themeColor="text2" w:themeShade="BF"/>
          <w:sz w:val="20"/>
          <w:szCs w:val="20"/>
        </w:rPr>
        <w:t>:</w:t>
      </w:r>
      <w:r w:rsidRPr="00A824FB">
        <w:rPr>
          <w:rFonts w:asciiTheme="minorHAnsi" w:hAnsiTheme="minorHAnsi" w:cstheme="minorHAnsi"/>
          <w:color w:val="17365D" w:themeColor="text2" w:themeShade="BF"/>
          <w:sz w:val="20"/>
          <w:szCs w:val="20"/>
        </w:rPr>
        <w:t> Those completing this course will gain a basic understanding of the general information associated with stationary gas turbines plants. Attendees will be able to perform regulatory reviews involving the following elements of stationary gas turbines:</w:t>
      </w:r>
    </w:p>
    <w:p w14:paraId="0D2F2F60" w14:textId="77777777" w:rsidR="00A824FB" w:rsidRPr="00A824FB" w:rsidRDefault="00A824FB" w:rsidP="00A824FB">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Gas turbine history, theory of operation</w:t>
      </w:r>
    </w:p>
    <w:p w14:paraId="663931F7" w14:textId="77777777" w:rsidR="00A824FB" w:rsidRPr="00A824FB" w:rsidRDefault="00A824FB" w:rsidP="00A824FB">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Gas turbine uses</w:t>
      </w:r>
    </w:p>
    <w:p w14:paraId="3B3EC47F" w14:textId="77777777" w:rsidR="00A824FB" w:rsidRPr="00A824FB" w:rsidRDefault="00A824FB" w:rsidP="00A824FB">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Air pollution control devices</w:t>
      </w:r>
    </w:p>
    <w:p w14:paraId="720507F6" w14:textId="77777777" w:rsidR="00A824FB" w:rsidRPr="00A824FB" w:rsidRDefault="00A824FB" w:rsidP="00A824FB">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Gas turbine regulations</w:t>
      </w:r>
    </w:p>
    <w:p w14:paraId="460F61AD" w14:textId="77777777" w:rsidR="00A824FB" w:rsidRPr="00A824FB" w:rsidRDefault="00A824FB" w:rsidP="00A824FB">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Typical permit conditions</w:t>
      </w:r>
    </w:p>
    <w:p w14:paraId="572306AF" w14:textId="77777777" w:rsidR="00A824FB" w:rsidRPr="00A824FB" w:rsidRDefault="00A824FB" w:rsidP="00A824FB">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Inspection procedures</w:t>
      </w:r>
    </w:p>
    <w:p w14:paraId="75C4436F" w14:textId="77777777" w:rsidR="00A824FB" w:rsidRPr="00A824FB" w:rsidRDefault="00A824FB" w:rsidP="00A824FB">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Continuous emission monitoring</w:t>
      </w:r>
    </w:p>
    <w:p w14:paraId="35A6513B" w14:textId="1246BA07" w:rsidR="007D20C4" w:rsidRPr="00A824FB" w:rsidRDefault="00A824FB" w:rsidP="00A824FB">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Source testing requirements</w:t>
      </w:r>
    </w:p>
    <w:p w14:paraId="2586B111" w14:textId="77777777"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COURSE DELIVERY</w:t>
      </w:r>
      <w:r w:rsidRPr="006E6F01">
        <w:rPr>
          <w:rFonts w:asciiTheme="minorHAnsi" w:hAnsiTheme="minorHAnsi" w:cstheme="minorHAnsi"/>
          <w:color w:val="17365D" w:themeColor="text2" w:themeShade="BF"/>
          <w:sz w:val="20"/>
          <w:szCs w:val="20"/>
        </w:rPr>
        <w:t>: This is a virtual, instructor-led training course.</w:t>
      </w:r>
    </w:p>
    <w:p w14:paraId="3B43A9F3" w14:textId="77777777" w:rsidR="00C660AC" w:rsidRPr="006E6F01" w:rsidRDefault="00C660AC" w:rsidP="00C660AC">
      <w:pPr>
        <w:rPr>
          <w:rFonts w:asciiTheme="minorHAnsi" w:hAnsiTheme="minorHAnsi" w:cstheme="minorHAnsi"/>
          <w:color w:val="17365D" w:themeColor="text2" w:themeShade="BF"/>
          <w:sz w:val="20"/>
          <w:szCs w:val="20"/>
        </w:rPr>
      </w:pPr>
    </w:p>
    <w:p w14:paraId="2DDBA1C6" w14:textId="55F31181"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color w:val="17365D" w:themeColor="text2" w:themeShade="BF"/>
          <w:sz w:val="20"/>
          <w:szCs w:val="20"/>
          <w:u w:val="single"/>
        </w:rPr>
        <w:t>SPACE LIMITATION</w:t>
      </w:r>
      <w:r w:rsidRPr="006E6F01">
        <w:rPr>
          <w:rFonts w:asciiTheme="minorHAnsi" w:hAnsiTheme="minorHAnsi" w:cstheme="minorHAnsi"/>
          <w:bCs/>
          <w:color w:val="17365D" w:themeColor="text2" w:themeShade="BF"/>
          <w:sz w:val="20"/>
          <w:szCs w:val="20"/>
        </w:rPr>
        <w:t>: Registration</w:t>
      </w:r>
      <w:r w:rsidRPr="006E6F01">
        <w:rPr>
          <w:rFonts w:asciiTheme="minorHAnsi" w:hAnsiTheme="minorHAnsi" w:cstheme="minorHAnsi"/>
          <w:color w:val="17365D" w:themeColor="text2" w:themeShade="BF"/>
          <w:sz w:val="20"/>
          <w:szCs w:val="20"/>
        </w:rPr>
        <w:t xml:space="preserve"> is limited to </w:t>
      </w:r>
      <w:r w:rsidRPr="006E6F01">
        <w:rPr>
          <w:rFonts w:asciiTheme="minorHAnsi" w:hAnsiTheme="minorHAnsi" w:cstheme="minorHAnsi"/>
          <w:color w:val="17365D" w:themeColor="text2" w:themeShade="BF"/>
          <w:sz w:val="20"/>
          <w:szCs w:val="20"/>
          <w:u w:val="single"/>
        </w:rPr>
        <w:t>4</w:t>
      </w:r>
      <w:r>
        <w:rPr>
          <w:rFonts w:asciiTheme="minorHAnsi" w:hAnsiTheme="minorHAnsi" w:cstheme="minorHAnsi"/>
          <w:color w:val="17365D" w:themeColor="text2" w:themeShade="BF"/>
          <w:sz w:val="20"/>
          <w:szCs w:val="20"/>
          <w:u w:val="single"/>
        </w:rPr>
        <w:t>0</w:t>
      </w:r>
      <w:r w:rsidRPr="006E6F01">
        <w:rPr>
          <w:rFonts w:asciiTheme="minorHAnsi" w:hAnsiTheme="minorHAnsi" w:cstheme="minorHAnsi"/>
          <w:color w:val="17365D" w:themeColor="text2" w:themeShade="BF"/>
          <w:sz w:val="20"/>
          <w:szCs w:val="20"/>
          <w:u w:val="single"/>
        </w:rPr>
        <w:t xml:space="preserve"> attendees</w:t>
      </w:r>
      <w:r w:rsidRPr="006E6F01">
        <w:rPr>
          <w:rFonts w:asciiTheme="minorHAnsi" w:hAnsiTheme="minorHAnsi" w:cstheme="minorHAnsi"/>
          <w:color w:val="17365D" w:themeColor="text2" w:themeShade="BF"/>
          <w:sz w:val="20"/>
          <w:szCs w:val="20"/>
        </w:rPr>
        <w:t>.  Air quality staff from the fifteen western states receive registration preference.</w:t>
      </w:r>
    </w:p>
    <w:p w14:paraId="5DDA023E"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0F94F226"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REGISTRATION FEES</w:t>
      </w:r>
      <w:r w:rsidRPr="006E6F01">
        <w:rPr>
          <w:rFonts w:asciiTheme="minorHAnsi" w:hAnsiTheme="minorHAnsi" w:cstheme="minorHAnsi"/>
          <w:color w:val="17365D" w:themeColor="text2" w:themeShade="BF"/>
          <w:sz w:val="20"/>
          <w:szCs w:val="20"/>
        </w:rPr>
        <w:t>:</w:t>
      </w:r>
      <w:r w:rsidRPr="006E6F01">
        <w:rPr>
          <w:rFonts w:asciiTheme="minorHAnsi" w:hAnsiTheme="minorHAnsi" w:cstheme="minorHAnsi"/>
          <w:b/>
          <w:bCs/>
          <w:color w:val="17365D" w:themeColor="text2" w:themeShade="BF"/>
          <w:sz w:val="20"/>
          <w:szCs w:val="20"/>
        </w:rPr>
        <w:t xml:space="preserve"> </w:t>
      </w:r>
      <w:r w:rsidRPr="006E6F01">
        <w:rPr>
          <w:rFonts w:asciiTheme="minorHAnsi" w:hAnsiTheme="minorHAnsi" w:cstheme="minorHAnsi"/>
          <w:color w:val="17365D" w:themeColor="text2" w:themeShade="BF"/>
          <w:sz w:val="20"/>
          <w:szCs w:val="20"/>
        </w:rPr>
        <w:t xml:space="preserve">There are no registration fees for state, local or tribal air quality agency staff. </w:t>
      </w:r>
    </w:p>
    <w:p w14:paraId="200BA783" w14:textId="77777777" w:rsidR="00C660AC" w:rsidRPr="006E6F01" w:rsidRDefault="00C660AC"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6E6F01"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6E6F01">
        <w:rPr>
          <w:rFonts w:ascii="Calibri" w:hAnsi="Calibri"/>
          <w:b/>
          <w:color w:val="FFFFFF" w:themeColor="background1"/>
          <w:sz w:val="32"/>
          <w:szCs w:val="32"/>
        </w:rPr>
        <w:t>ACCESSIBILTY</w:t>
      </w:r>
    </w:p>
    <w:bookmarkEnd w:id="4"/>
    <w:p w14:paraId="7EB9FD7A" w14:textId="607098DC" w:rsidR="00AE3105" w:rsidRPr="006E6F01" w:rsidRDefault="00AE3105" w:rsidP="00AE3105">
      <w:pPr>
        <w:spacing w:before="120"/>
        <w:rPr>
          <w:rFonts w:asciiTheme="minorHAns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6E6F01">
          <w:rPr>
            <w:rStyle w:val="Hyperlink"/>
            <w:rFonts w:asciiTheme="minorHAnsi" w:hAnsiTheme="minorHAnsi" w:cstheme="minorHAnsi"/>
            <w:color w:val="17365D" w:themeColor="text2" w:themeShade="BF"/>
            <w:sz w:val="20"/>
            <w:szCs w:val="20"/>
          </w:rPr>
          <w:t>jgabler@westar.org</w:t>
        </w:r>
      </w:hyperlink>
      <w:r w:rsidRPr="006E6F01">
        <w:rPr>
          <w:rFonts w:asciiTheme="minorHAnsi" w:hAnsiTheme="minorHAnsi" w:cstheme="minorHAnsi"/>
          <w:color w:val="17365D" w:themeColor="text2" w:themeShade="BF"/>
          <w:sz w:val="20"/>
          <w:szCs w:val="20"/>
        </w:rPr>
        <w:t xml:space="preserve"> or 503-744-0486 by </w:t>
      </w:r>
      <w:r w:rsidR="006E6F01">
        <w:rPr>
          <w:rFonts w:asciiTheme="minorHAnsi" w:hAnsiTheme="minorHAnsi" w:cstheme="minorHAnsi"/>
          <w:color w:val="17365D" w:themeColor="text2" w:themeShade="BF"/>
          <w:sz w:val="20"/>
          <w:szCs w:val="20"/>
        </w:rPr>
        <w:t xml:space="preserve">Friday, </w:t>
      </w:r>
      <w:r w:rsidR="00A824FB">
        <w:rPr>
          <w:rFonts w:asciiTheme="minorHAnsi" w:hAnsiTheme="minorHAnsi" w:cstheme="minorHAnsi"/>
          <w:color w:val="17365D" w:themeColor="text2" w:themeShade="BF"/>
          <w:sz w:val="20"/>
          <w:szCs w:val="20"/>
        </w:rPr>
        <w:t>April 17, 2026</w:t>
      </w:r>
      <w:r w:rsidRPr="006E6F01">
        <w:rPr>
          <w:rFonts w:asciiTheme="minorHAnsi" w:hAnsiTheme="minorHAnsi" w:cstheme="minorHAnsi"/>
          <w:color w:val="17365D" w:themeColor="text2" w:themeShade="BF"/>
          <w:sz w:val="20"/>
          <w:szCs w:val="20"/>
        </w:rPr>
        <w:t>.</w:t>
      </w:r>
    </w:p>
    <w:sectPr w:rsidR="00AE3105" w:rsidRPr="006E6F01"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EE84" w14:textId="77777777" w:rsidR="00667371" w:rsidRDefault="00667371">
      <w:r>
        <w:separator/>
      </w:r>
    </w:p>
  </w:endnote>
  <w:endnote w:type="continuationSeparator" w:id="0">
    <w:p w14:paraId="6E269ECB" w14:textId="77777777" w:rsidR="00667371" w:rsidRDefault="0066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774C" w14:textId="77777777" w:rsidR="00667371" w:rsidRDefault="00667371">
      <w:r>
        <w:separator/>
      </w:r>
    </w:p>
  </w:footnote>
  <w:footnote w:type="continuationSeparator" w:id="0">
    <w:p w14:paraId="21CBEE2D" w14:textId="77777777" w:rsidR="00667371" w:rsidRDefault="0066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43F0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8E56366"/>
    <w:multiLevelType w:val="hybridMultilevel"/>
    <w:tmpl w:val="DC3A4C8C"/>
    <w:lvl w:ilvl="0" w:tplc="EEE679D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30BDE"/>
    <w:multiLevelType w:val="multilevel"/>
    <w:tmpl w:val="0CE6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E0EE6"/>
    <w:multiLevelType w:val="hybridMultilevel"/>
    <w:tmpl w:val="E4C2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903FA7"/>
    <w:multiLevelType w:val="hybridMultilevel"/>
    <w:tmpl w:val="5456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811F1"/>
    <w:multiLevelType w:val="hybridMultilevel"/>
    <w:tmpl w:val="89F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20663"/>
    <w:multiLevelType w:val="hybridMultilevel"/>
    <w:tmpl w:val="612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41"/>
  </w:num>
  <w:num w:numId="2" w16cid:durableId="545022573">
    <w:abstractNumId w:val="12"/>
  </w:num>
  <w:num w:numId="3" w16cid:durableId="2081517091">
    <w:abstractNumId w:val="4"/>
  </w:num>
  <w:num w:numId="4" w16cid:durableId="1781946172">
    <w:abstractNumId w:val="13"/>
  </w:num>
  <w:num w:numId="5" w16cid:durableId="1088623336">
    <w:abstractNumId w:val="45"/>
  </w:num>
  <w:num w:numId="6" w16cid:durableId="1011563637">
    <w:abstractNumId w:val="33"/>
  </w:num>
  <w:num w:numId="7" w16cid:durableId="868570063">
    <w:abstractNumId w:val="29"/>
  </w:num>
  <w:num w:numId="8" w16cid:durableId="1632633856">
    <w:abstractNumId w:val="16"/>
  </w:num>
  <w:num w:numId="9" w16cid:durableId="1326743327">
    <w:abstractNumId w:val="22"/>
  </w:num>
  <w:num w:numId="10" w16cid:durableId="616569996">
    <w:abstractNumId w:val="24"/>
  </w:num>
  <w:num w:numId="11" w16cid:durableId="945380534">
    <w:abstractNumId w:val="46"/>
  </w:num>
  <w:num w:numId="12" w16cid:durableId="903879095">
    <w:abstractNumId w:val="9"/>
  </w:num>
  <w:num w:numId="13" w16cid:durableId="2030913899">
    <w:abstractNumId w:val="7"/>
  </w:num>
  <w:num w:numId="14" w16cid:durableId="1022898797">
    <w:abstractNumId w:val="42"/>
  </w:num>
  <w:num w:numId="15" w16cid:durableId="1086464494">
    <w:abstractNumId w:val="31"/>
  </w:num>
  <w:num w:numId="16" w16cid:durableId="1392995562">
    <w:abstractNumId w:val="43"/>
  </w:num>
  <w:num w:numId="17" w16cid:durableId="1869560271">
    <w:abstractNumId w:val="37"/>
  </w:num>
  <w:num w:numId="18" w16cid:durableId="2045054069">
    <w:abstractNumId w:val="11"/>
  </w:num>
  <w:num w:numId="19" w16cid:durableId="2099983220">
    <w:abstractNumId w:val="25"/>
  </w:num>
  <w:num w:numId="20" w16cid:durableId="800265704">
    <w:abstractNumId w:val="2"/>
  </w:num>
  <w:num w:numId="21" w16cid:durableId="67580596">
    <w:abstractNumId w:val="23"/>
  </w:num>
  <w:num w:numId="22" w16cid:durableId="2052995250">
    <w:abstractNumId w:val="18"/>
  </w:num>
  <w:num w:numId="23" w16cid:durableId="1780566019">
    <w:abstractNumId w:val="20"/>
  </w:num>
  <w:num w:numId="24" w16cid:durableId="1066685317">
    <w:abstractNumId w:val="21"/>
  </w:num>
  <w:num w:numId="25" w16cid:durableId="1609778618">
    <w:abstractNumId w:val="27"/>
  </w:num>
  <w:num w:numId="26" w16cid:durableId="132599882">
    <w:abstractNumId w:val="28"/>
  </w:num>
  <w:num w:numId="27" w16cid:durableId="1302921919">
    <w:abstractNumId w:val="8"/>
  </w:num>
  <w:num w:numId="28" w16cid:durableId="2145928357">
    <w:abstractNumId w:val="1"/>
  </w:num>
  <w:num w:numId="29" w16cid:durableId="114452553">
    <w:abstractNumId w:val="17"/>
  </w:num>
  <w:num w:numId="30" w16cid:durableId="95291652">
    <w:abstractNumId w:val="6"/>
  </w:num>
  <w:num w:numId="31" w16cid:durableId="380180267">
    <w:abstractNumId w:val="15"/>
  </w:num>
  <w:num w:numId="32" w16cid:durableId="197284475">
    <w:abstractNumId w:val="38"/>
  </w:num>
  <w:num w:numId="33" w16cid:durableId="574821407">
    <w:abstractNumId w:val="47"/>
  </w:num>
  <w:num w:numId="34" w16cid:durableId="527303885">
    <w:abstractNumId w:val="0"/>
  </w:num>
  <w:num w:numId="35" w16cid:durableId="287856652">
    <w:abstractNumId w:val="44"/>
  </w:num>
  <w:num w:numId="36" w16cid:durableId="90703420">
    <w:abstractNumId w:val="30"/>
  </w:num>
  <w:num w:numId="37" w16cid:durableId="1326595067">
    <w:abstractNumId w:val="19"/>
  </w:num>
  <w:num w:numId="38" w16cid:durableId="1980571771">
    <w:abstractNumId w:val="32"/>
  </w:num>
  <w:num w:numId="39" w16cid:durableId="89084785">
    <w:abstractNumId w:val="35"/>
  </w:num>
  <w:num w:numId="40" w16cid:durableId="1226188442">
    <w:abstractNumId w:val="3"/>
  </w:num>
  <w:num w:numId="41" w16cid:durableId="300158304">
    <w:abstractNumId w:val="39"/>
  </w:num>
  <w:num w:numId="42" w16cid:durableId="126241566">
    <w:abstractNumId w:val="48"/>
  </w:num>
  <w:num w:numId="43" w16cid:durableId="2127389725">
    <w:abstractNumId w:val="49"/>
  </w:num>
  <w:num w:numId="44" w16cid:durableId="1892770030">
    <w:abstractNumId w:val="36"/>
  </w:num>
  <w:num w:numId="45" w16cid:durableId="1980258957">
    <w:abstractNumId w:val="14"/>
  </w:num>
  <w:num w:numId="46" w16cid:durableId="1928221535">
    <w:abstractNumId w:val="10"/>
  </w:num>
  <w:num w:numId="47" w16cid:durableId="1306661296">
    <w:abstractNumId w:val="40"/>
  </w:num>
  <w:num w:numId="48" w16cid:durableId="774515666">
    <w:abstractNumId w:val="34"/>
  </w:num>
  <w:num w:numId="49" w16cid:durableId="1770663774">
    <w:abstractNumId w:val="5"/>
  </w:num>
  <w:num w:numId="50" w16cid:durableId="21320124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AB0"/>
    <w:rsid w:val="000B7C34"/>
    <w:rsid w:val="000C2FC7"/>
    <w:rsid w:val="000C4DC4"/>
    <w:rsid w:val="000C572B"/>
    <w:rsid w:val="000D007B"/>
    <w:rsid w:val="000D4EB3"/>
    <w:rsid w:val="000E00D8"/>
    <w:rsid w:val="000E0A2D"/>
    <w:rsid w:val="000E12E9"/>
    <w:rsid w:val="000E16DD"/>
    <w:rsid w:val="000F27C1"/>
    <w:rsid w:val="00100EE6"/>
    <w:rsid w:val="00115171"/>
    <w:rsid w:val="00115668"/>
    <w:rsid w:val="00120C8B"/>
    <w:rsid w:val="00121B94"/>
    <w:rsid w:val="001230BB"/>
    <w:rsid w:val="00132185"/>
    <w:rsid w:val="00134491"/>
    <w:rsid w:val="00135758"/>
    <w:rsid w:val="00137CFC"/>
    <w:rsid w:val="00145862"/>
    <w:rsid w:val="00145B6B"/>
    <w:rsid w:val="00154500"/>
    <w:rsid w:val="001553D1"/>
    <w:rsid w:val="0015769F"/>
    <w:rsid w:val="001620C6"/>
    <w:rsid w:val="0016452D"/>
    <w:rsid w:val="001711D8"/>
    <w:rsid w:val="00175BD6"/>
    <w:rsid w:val="0017760A"/>
    <w:rsid w:val="00177B5F"/>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D0166"/>
    <w:rsid w:val="001D1A1A"/>
    <w:rsid w:val="001D1CD6"/>
    <w:rsid w:val="001D5B99"/>
    <w:rsid w:val="001E3805"/>
    <w:rsid w:val="001E4BE7"/>
    <w:rsid w:val="001E5EA5"/>
    <w:rsid w:val="001E7113"/>
    <w:rsid w:val="001E7D36"/>
    <w:rsid w:val="001F0E10"/>
    <w:rsid w:val="001F39D1"/>
    <w:rsid w:val="001F5E55"/>
    <w:rsid w:val="001F666A"/>
    <w:rsid w:val="001F687A"/>
    <w:rsid w:val="001F68DF"/>
    <w:rsid w:val="001F6C07"/>
    <w:rsid w:val="00200D4D"/>
    <w:rsid w:val="0020100E"/>
    <w:rsid w:val="00202E61"/>
    <w:rsid w:val="0020647D"/>
    <w:rsid w:val="00207D26"/>
    <w:rsid w:val="00217272"/>
    <w:rsid w:val="00222601"/>
    <w:rsid w:val="002232D6"/>
    <w:rsid w:val="002345F7"/>
    <w:rsid w:val="0024104B"/>
    <w:rsid w:val="00243518"/>
    <w:rsid w:val="002446A6"/>
    <w:rsid w:val="00251A1D"/>
    <w:rsid w:val="0026538D"/>
    <w:rsid w:val="0026636C"/>
    <w:rsid w:val="00272292"/>
    <w:rsid w:val="0027412E"/>
    <w:rsid w:val="00274B34"/>
    <w:rsid w:val="00275127"/>
    <w:rsid w:val="002776C3"/>
    <w:rsid w:val="00277E2F"/>
    <w:rsid w:val="002877E6"/>
    <w:rsid w:val="002902DC"/>
    <w:rsid w:val="00291398"/>
    <w:rsid w:val="00296DDD"/>
    <w:rsid w:val="00297F4F"/>
    <w:rsid w:val="002A2690"/>
    <w:rsid w:val="002A488B"/>
    <w:rsid w:val="002A676E"/>
    <w:rsid w:val="002A706D"/>
    <w:rsid w:val="002B06B3"/>
    <w:rsid w:val="002B1398"/>
    <w:rsid w:val="002B2F12"/>
    <w:rsid w:val="002B3D63"/>
    <w:rsid w:val="002B4B2D"/>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D6284"/>
    <w:rsid w:val="002E0D30"/>
    <w:rsid w:val="002E7DD1"/>
    <w:rsid w:val="002F0F63"/>
    <w:rsid w:val="002F2442"/>
    <w:rsid w:val="002F3F47"/>
    <w:rsid w:val="002F522B"/>
    <w:rsid w:val="002F52A3"/>
    <w:rsid w:val="002F7FEB"/>
    <w:rsid w:val="00302221"/>
    <w:rsid w:val="003049BF"/>
    <w:rsid w:val="003054E6"/>
    <w:rsid w:val="00306956"/>
    <w:rsid w:val="00310966"/>
    <w:rsid w:val="003158B0"/>
    <w:rsid w:val="00321DBE"/>
    <w:rsid w:val="00327292"/>
    <w:rsid w:val="0033195A"/>
    <w:rsid w:val="0033759F"/>
    <w:rsid w:val="00342869"/>
    <w:rsid w:val="003462C7"/>
    <w:rsid w:val="003466D8"/>
    <w:rsid w:val="00352AF1"/>
    <w:rsid w:val="003532B4"/>
    <w:rsid w:val="003534C3"/>
    <w:rsid w:val="003612D6"/>
    <w:rsid w:val="00362F14"/>
    <w:rsid w:val="00367BBE"/>
    <w:rsid w:val="0037674C"/>
    <w:rsid w:val="003801E9"/>
    <w:rsid w:val="003813D4"/>
    <w:rsid w:val="00386125"/>
    <w:rsid w:val="003919F4"/>
    <w:rsid w:val="003925D0"/>
    <w:rsid w:val="00395761"/>
    <w:rsid w:val="003B1329"/>
    <w:rsid w:val="003B1428"/>
    <w:rsid w:val="003B2A5D"/>
    <w:rsid w:val="003B5579"/>
    <w:rsid w:val="003B5FC5"/>
    <w:rsid w:val="003B6592"/>
    <w:rsid w:val="003C4750"/>
    <w:rsid w:val="003D26FF"/>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142C"/>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7A2D"/>
    <w:rsid w:val="004D062B"/>
    <w:rsid w:val="004D3879"/>
    <w:rsid w:val="004E20D6"/>
    <w:rsid w:val="004F1F00"/>
    <w:rsid w:val="004F2734"/>
    <w:rsid w:val="005023B7"/>
    <w:rsid w:val="005052B2"/>
    <w:rsid w:val="00506708"/>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10"/>
    <w:rsid w:val="00650E84"/>
    <w:rsid w:val="0065724B"/>
    <w:rsid w:val="006623C7"/>
    <w:rsid w:val="006650AC"/>
    <w:rsid w:val="0066613A"/>
    <w:rsid w:val="00667371"/>
    <w:rsid w:val="006740D7"/>
    <w:rsid w:val="00676FBE"/>
    <w:rsid w:val="006838AB"/>
    <w:rsid w:val="00691099"/>
    <w:rsid w:val="006957C3"/>
    <w:rsid w:val="006965EA"/>
    <w:rsid w:val="00696F3D"/>
    <w:rsid w:val="006A504E"/>
    <w:rsid w:val="006A711D"/>
    <w:rsid w:val="006A7A29"/>
    <w:rsid w:val="006C369E"/>
    <w:rsid w:val="006D17CA"/>
    <w:rsid w:val="006D6657"/>
    <w:rsid w:val="006D66A0"/>
    <w:rsid w:val="006D6B82"/>
    <w:rsid w:val="006E4821"/>
    <w:rsid w:val="006E6F01"/>
    <w:rsid w:val="006E7BEB"/>
    <w:rsid w:val="006F1B4E"/>
    <w:rsid w:val="006F693D"/>
    <w:rsid w:val="0070582B"/>
    <w:rsid w:val="00723D36"/>
    <w:rsid w:val="00726193"/>
    <w:rsid w:val="00726730"/>
    <w:rsid w:val="00732D94"/>
    <w:rsid w:val="0073384C"/>
    <w:rsid w:val="00734DB8"/>
    <w:rsid w:val="00735556"/>
    <w:rsid w:val="007432AD"/>
    <w:rsid w:val="00746103"/>
    <w:rsid w:val="00746155"/>
    <w:rsid w:val="0075089B"/>
    <w:rsid w:val="00750ADF"/>
    <w:rsid w:val="00756905"/>
    <w:rsid w:val="00756DC1"/>
    <w:rsid w:val="00761AC0"/>
    <w:rsid w:val="0076355C"/>
    <w:rsid w:val="00767221"/>
    <w:rsid w:val="007736B1"/>
    <w:rsid w:val="00775C39"/>
    <w:rsid w:val="007830A3"/>
    <w:rsid w:val="00792D0B"/>
    <w:rsid w:val="007A42F2"/>
    <w:rsid w:val="007A4F5E"/>
    <w:rsid w:val="007A56E9"/>
    <w:rsid w:val="007A68AD"/>
    <w:rsid w:val="007A70A5"/>
    <w:rsid w:val="007B015A"/>
    <w:rsid w:val="007B138A"/>
    <w:rsid w:val="007B31E1"/>
    <w:rsid w:val="007C7989"/>
    <w:rsid w:val="007D02D7"/>
    <w:rsid w:val="007D20C4"/>
    <w:rsid w:val="007D25E9"/>
    <w:rsid w:val="007D5EC3"/>
    <w:rsid w:val="007E08ED"/>
    <w:rsid w:val="007E3F19"/>
    <w:rsid w:val="007E5192"/>
    <w:rsid w:val="007E6EF5"/>
    <w:rsid w:val="007E74F3"/>
    <w:rsid w:val="007F0B31"/>
    <w:rsid w:val="007F0BD7"/>
    <w:rsid w:val="007F1788"/>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77E91"/>
    <w:rsid w:val="00881095"/>
    <w:rsid w:val="00883396"/>
    <w:rsid w:val="0088441D"/>
    <w:rsid w:val="00887C3B"/>
    <w:rsid w:val="00890CEE"/>
    <w:rsid w:val="00896AF4"/>
    <w:rsid w:val="008A31B4"/>
    <w:rsid w:val="008A7762"/>
    <w:rsid w:val="008B572E"/>
    <w:rsid w:val="008B5A2B"/>
    <w:rsid w:val="008B6C20"/>
    <w:rsid w:val="008C0BD3"/>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34BBE"/>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B378C"/>
    <w:rsid w:val="009B78A8"/>
    <w:rsid w:val="009B7D5E"/>
    <w:rsid w:val="009C0CBB"/>
    <w:rsid w:val="009C5C70"/>
    <w:rsid w:val="009D572B"/>
    <w:rsid w:val="009E3323"/>
    <w:rsid w:val="009E572E"/>
    <w:rsid w:val="009E6047"/>
    <w:rsid w:val="009F4970"/>
    <w:rsid w:val="009F7C8A"/>
    <w:rsid w:val="00A037E0"/>
    <w:rsid w:val="00A03DEC"/>
    <w:rsid w:val="00A052D1"/>
    <w:rsid w:val="00A07296"/>
    <w:rsid w:val="00A11A6D"/>
    <w:rsid w:val="00A11D9D"/>
    <w:rsid w:val="00A12311"/>
    <w:rsid w:val="00A12ADC"/>
    <w:rsid w:val="00A35CEE"/>
    <w:rsid w:val="00A360DA"/>
    <w:rsid w:val="00A46043"/>
    <w:rsid w:val="00A4677A"/>
    <w:rsid w:val="00A4738F"/>
    <w:rsid w:val="00A540FD"/>
    <w:rsid w:val="00A54CC2"/>
    <w:rsid w:val="00A63428"/>
    <w:rsid w:val="00A64314"/>
    <w:rsid w:val="00A6515E"/>
    <w:rsid w:val="00A80809"/>
    <w:rsid w:val="00A824FB"/>
    <w:rsid w:val="00A874B6"/>
    <w:rsid w:val="00A87FE4"/>
    <w:rsid w:val="00A9263A"/>
    <w:rsid w:val="00A92758"/>
    <w:rsid w:val="00AA5B4D"/>
    <w:rsid w:val="00AC5B0B"/>
    <w:rsid w:val="00AD0532"/>
    <w:rsid w:val="00AD376A"/>
    <w:rsid w:val="00AD61AD"/>
    <w:rsid w:val="00AD78C4"/>
    <w:rsid w:val="00AE3105"/>
    <w:rsid w:val="00AE3B8B"/>
    <w:rsid w:val="00AF0133"/>
    <w:rsid w:val="00AF3FD6"/>
    <w:rsid w:val="00AF4D55"/>
    <w:rsid w:val="00B00BA5"/>
    <w:rsid w:val="00B12FCB"/>
    <w:rsid w:val="00B12FF9"/>
    <w:rsid w:val="00B13DD7"/>
    <w:rsid w:val="00B17885"/>
    <w:rsid w:val="00B324BD"/>
    <w:rsid w:val="00B35CF6"/>
    <w:rsid w:val="00B409BA"/>
    <w:rsid w:val="00B42C71"/>
    <w:rsid w:val="00B46175"/>
    <w:rsid w:val="00B5147E"/>
    <w:rsid w:val="00B515D3"/>
    <w:rsid w:val="00B52E84"/>
    <w:rsid w:val="00B56A33"/>
    <w:rsid w:val="00B61C9C"/>
    <w:rsid w:val="00B8145F"/>
    <w:rsid w:val="00B82A89"/>
    <w:rsid w:val="00B83582"/>
    <w:rsid w:val="00B838A5"/>
    <w:rsid w:val="00B86A74"/>
    <w:rsid w:val="00B9325E"/>
    <w:rsid w:val="00B95A52"/>
    <w:rsid w:val="00B977EF"/>
    <w:rsid w:val="00BA0F8F"/>
    <w:rsid w:val="00BA119F"/>
    <w:rsid w:val="00BA3038"/>
    <w:rsid w:val="00BA42C8"/>
    <w:rsid w:val="00BA5FE9"/>
    <w:rsid w:val="00BA7A47"/>
    <w:rsid w:val="00BB0348"/>
    <w:rsid w:val="00BB0949"/>
    <w:rsid w:val="00BB0991"/>
    <w:rsid w:val="00BB6294"/>
    <w:rsid w:val="00BC0DED"/>
    <w:rsid w:val="00BC3728"/>
    <w:rsid w:val="00BC54ED"/>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462F3"/>
    <w:rsid w:val="00C507AA"/>
    <w:rsid w:val="00C5299E"/>
    <w:rsid w:val="00C54F0E"/>
    <w:rsid w:val="00C618C7"/>
    <w:rsid w:val="00C660AC"/>
    <w:rsid w:val="00C75AC7"/>
    <w:rsid w:val="00C776F6"/>
    <w:rsid w:val="00C77B56"/>
    <w:rsid w:val="00C8250B"/>
    <w:rsid w:val="00C96C91"/>
    <w:rsid w:val="00CB24BE"/>
    <w:rsid w:val="00CB30CA"/>
    <w:rsid w:val="00CB4EDE"/>
    <w:rsid w:val="00CB4F52"/>
    <w:rsid w:val="00CD00F6"/>
    <w:rsid w:val="00CD0A9B"/>
    <w:rsid w:val="00CE0182"/>
    <w:rsid w:val="00CE0528"/>
    <w:rsid w:val="00CE59F6"/>
    <w:rsid w:val="00CE793F"/>
    <w:rsid w:val="00CF4768"/>
    <w:rsid w:val="00D008A1"/>
    <w:rsid w:val="00D07503"/>
    <w:rsid w:val="00D12F08"/>
    <w:rsid w:val="00D1767A"/>
    <w:rsid w:val="00D23571"/>
    <w:rsid w:val="00D35ED2"/>
    <w:rsid w:val="00D3756A"/>
    <w:rsid w:val="00D400CC"/>
    <w:rsid w:val="00D40E62"/>
    <w:rsid w:val="00D4779B"/>
    <w:rsid w:val="00D530B8"/>
    <w:rsid w:val="00D601E6"/>
    <w:rsid w:val="00D617B8"/>
    <w:rsid w:val="00D62566"/>
    <w:rsid w:val="00D62E75"/>
    <w:rsid w:val="00D64925"/>
    <w:rsid w:val="00D666AA"/>
    <w:rsid w:val="00D704CC"/>
    <w:rsid w:val="00D71F64"/>
    <w:rsid w:val="00D77541"/>
    <w:rsid w:val="00D83E6D"/>
    <w:rsid w:val="00D912E7"/>
    <w:rsid w:val="00D9430C"/>
    <w:rsid w:val="00DA69F2"/>
    <w:rsid w:val="00DB2967"/>
    <w:rsid w:val="00DB3AAB"/>
    <w:rsid w:val="00DC4F37"/>
    <w:rsid w:val="00DC7422"/>
    <w:rsid w:val="00DD2BC1"/>
    <w:rsid w:val="00DD4FAD"/>
    <w:rsid w:val="00DE1036"/>
    <w:rsid w:val="00DE6908"/>
    <w:rsid w:val="00DF2E44"/>
    <w:rsid w:val="00DF787F"/>
    <w:rsid w:val="00E009B2"/>
    <w:rsid w:val="00E02D15"/>
    <w:rsid w:val="00E03C62"/>
    <w:rsid w:val="00E12B1A"/>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95FD2"/>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2E57"/>
    <w:rsid w:val="00F55C44"/>
    <w:rsid w:val="00F5702F"/>
    <w:rsid w:val="00F61C34"/>
    <w:rsid w:val="00F70813"/>
    <w:rsid w:val="00F80A0C"/>
    <w:rsid w:val="00F87314"/>
    <w:rsid w:val="00F97533"/>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3E1F"/>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16426591">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2.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customXml/itemProps3.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553</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3</cp:revision>
  <cp:lastPrinted>2025-05-14T19:30:00Z</cp:lastPrinted>
  <dcterms:created xsi:type="dcterms:W3CDTF">2026-01-05T21:46:00Z</dcterms:created>
  <dcterms:modified xsi:type="dcterms:W3CDTF">2026-01-05T22:00:00Z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