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54058" w14:textId="595C8F85" w:rsidR="007D02D7" w:rsidRPr="003857AE" w:rsidRDefault="007D02D7" w:rsidP="007D02D7">
      <w:pPr>
        <w:jc w:val="center"/>
        <w:rPr>
          <w:rFonts w:asciiTheme="minorHAnsi" w:hAnsiTheme="minorHAnsi" w:cstheme="minorHAnsi"/>
          <w:color w:val="0F243E" w:themeColor="text2" w:themeShade="80"/>
          <w:sz w:val="72"/>
          <w:szCs w:val="72"/>
          <w14:textOutline w14:w="0" w14:cap="flat" w14:cmpd="sng" w14:algn="ctr">
            <w14:noFill/>
            <w14:prstDash w14:val="solid"/>
            <w14:round/>
          </w14:textOutline>
        </w:rPr>
      </w:pPr>
      <w:r w:rsidRPr="003857AE">
        <w:rPr>
          <w:rFonts w:asciiTheme="minorHAnsi" w:hAnsiTheme="minorHAnsi" w:cstheme="minorHAnsi"/>
          <w:color w:val="0F243E" w:themeColor="text2" w:themeShade="80"/>
          <w:sz w:val="72"/>
          <w:szCs w:val="72"/>
          <w14:textOutline w14:w="0" w14:cap="flat" w14:cmpd="sng" w14:algn="ctr">
            <w14:noFill/>
            <w14:prstDash w14:val="solid"/>
            <w14:round/>
          </w14:textOutline>
        </w:rPr>
        <w:t>WESTAR Council</w:t>
      </w:r>
    </w:p>
    <w:p w14:paraId="0BB4D61C" w14:textId="77777777" w:rsidR="00FB053C" w:rsidRPr="003857AE" w:rsidRDefault="00FB053C" w:rsidP="007D02D7">
      <w:pPr>
        <w:rPr>
          <w:rFonts w:asciiTheme="minorHAnsi" w:hAnsiTheme="minorHAnsi" w:cstheme="minorHAnsi"/>
          <w:color w:val="0F243E" w:themeColor="text2" w:themeShade="80"/>
          <w:sz w:val="48"/>
          <w:szCs w:val="48"/>
          <w14:textOutline w14:w="0" w14:cap="flat" w14:cmpd="sng" w14:algn="ctr">
            <w14:noFill/>
            <w14:prstDash w14:val="solid"/>
            <w14:round/>
          </w14:textOutline>
        </w:rPr>
      </w:pPr>
    </w:p>
    <w:p w14:paraId="2A788768" w14:textId="4E4B0ED8" w:rsidR="003175F6" w:rsidRPr="003857AE" w:rsidRDefault="009B2539" w:rsidP="00CE793F">
      <w:pPr>
        <w:jc w:val="center"/>
        <w:rPr>
          <w:rFonts w:asciiTheme="minorHAnsi" w:hAnsiTheme="minorHAnsi" w:cstheme="minorHAnsi"/>
          <w:color w:val="0F243E" w:themeColor="text2" w:themeShade="80"/>
          <w:sz w:val="56"/>
          <w:szCs w:val="56"/>
          <w14:textOutline w14:w="0" w14:cap="flat" w14:cmpd="sng" w14:algn="ctr">
            <w14:noFill/>
            <w14:prstDash w14:val="solid"/>
            <w14:round/>
          </w14:textOutline>
        </w:rPr>
      </w:pPr>
      <w:r>
        <w:rPr>
          <w:rFonts w:asciiTheme="minorHAnsi" w:hAnsiTheme="minorHAnsi" w:cstheme="minorHAnsi"/>
          <w:color w:val="0F243E" w:themeColor="text2" w:themeShade="80"/>
          <w:sz w:val="56"/>
          <w:szCs w:val="56"/>
          <w14:textOutline w14:w="0" w14:cap="flat" w14:cmpd="sng" w14:algn="ctr">
            <w14:noFill/>
            <w14:prstDash w14:val="solid"/>
            <w14:round/>
          </w14:textOutline>
        </w:rPr>
        <w:t>Monitoring Compliance Testing &amp; Source Test Observation</w:t>
      </w:r>
    </w:p>
    <w:p w14:paraId="3AFA4E89" w14:textId="77777777" w:rsidR="00A037E0" w:rsidRPr="003857AE" w:rsidRDefault="00A037E0" w:rsidP="00A037E0">
      <w:pPr>
        <w:jc w:val="center"/>
        <w:rPr>
          <w:rFonts w:asciiTheme="minorHAnsi" w:hAnsiTheme="minorHAnsi" w:cstheme="minorHAnsi"/>
          <w:b/>
          <w:bCs/>
          <w:color w:val="0F243E" w:themeColor="text2" w:themeShade="80"/>
          <w:sz w:val="40"/>
          <w:szCs w:val="40"/>
        </w:rPr>
      </w:pPr>
    </w:p>
    <w:p w14:paraId="243E248B" w14:textId="77777777" w:rsidR="00FB053C" w:rsidRPr="003857AE" w:rsidRDefault="00FB053C" w:rsidP="00A037E0">
      <w:pPr>
        <w:jc w:val="center"/>
        <w:rPr>
          <w:rFonts w:asciiTheme="minorHAnsi" w:hAnsiTheme="minorHAnsi" w:cstheme="minorHAnsi"/>
          <w:b/>
          <w:bCs/>
          <w:color w:val="0F243E" w:themeColor="text2" w:themeShade="80"/>
          <w:sz w:val="40"/>
          <w:szCs w:val="40"/>
        </w:rPr>
      </w:pPr>
    </w:p>
    <w:p w14:paraId="43D062E9" w14:textId="4DAB2FB0" w:rsidR="007D02D7" w:rsidRPr="003857AE" w:rsidRDefault="009B2539" w:rsidP="002E7DD1">
      <w:pPr>
        <w:jc w:val="center"/>
        <w:rPr>
          <w:rFonts w:asciiTheme="minorHAnsi" w:hAnsiTheme="minorHAnsi" w:cstheme="minorHAnsi"/>
          <w:color w:val="0F243E" w:themeColor="text2" w:themeShade="80"/>
          <w:sz w:val="40"/>
          <w:szCs w:val="40"/>
          <w14:textOutline w14:w="0" w14:cap="flat" w14:cmpd="sng" w14:algn="ctr">
            <w14:noFill/>
            <w14:prstDash w14:val="solid"/>
            <w14:round/>
          </w14:textOutline>
        </w:rPr>
      </w:pPr>
      <w:r>
        <w:rPr>
          <w:rFonts w:asciiTheme="minorHAnsi" w:hAnsiTheme="minorHAnsi" w:cstheme="minorHAnsi"/>
          <w:color w:val="0F243E" w:themeColor="text2" w:themeShade="80"/>
          <w:sz w:val="40"/>
          <w:szCs w:val="40"/>
          <w14:textOutline w14:w="0" w14:cap="flat" w14:cmpd="sng" w14:algn="ctr">
            <w14:noFill/>
            <w14:prstDash w14:val="solid"/>
            <w14:round/>
          </w14:textOutline>
        </w:rPr>
        <w:t>October 26 - 30, 2026</w:t>
      </w:r>
    </w:p>
    <w:p w14:paraId="504E428F" w14:textId="77777777" w:rsidR="00100EE6" w:rsidRPr="006E6F01" w:rsidRDefault="00100EE6" w:rsidP="002E7DD1">
      <w:pPr>
        <w:jc w:val="center"/>
        <w:rPr>
          <w:rFonts w:asciiTheme="minorHAnsi" w:hAnsiTheme="minorHAnsi" w:cstheme="minorHAnsi"/>
          <w:color w:val="17365D" w:themeColor="text2" w:themeShade="BF"/>
          <w14:textOutline w14:w="0" w14:cap="flat" w14:cmpd="sng" w14:algn="ctr">
            <w14:noFill/>
            <w14:prstDash w14:val="solid"/>
            <w14:round/>
          </w14:textOutline>
        </w:rPr>
      </w:pPr>
    </w:p>
    <w:p w14:paraId="4E6D08D0" w14:textId="1F319D42" w:rsidR="00F41BE3" w:rsidRPr="006E6F01" w:rsidRDefault="006E6F01" w:rsidP="002E7DD1">
      <w:pPr>
        <w:jc w:val="center"/>
        <w:rPr>
          <w:rFonts w:asciiTheme="minorHAnsi" w:hAnsiTheme="minorHAnsi" w:cstheme="minorHAnsi"/>
          <w:b/>
          <w:bCs/>
          <w:color w:val="EE0000"/>
          <w:sz w:val="48"/>
          <w:szCs w:val="48"/>
        </w:rPr>
      </w:pPr>
      <w:r>
        <w:rPr>
          <w:rFonts w:asciiTheme="minorHAnsi" w:hAnsiTheme="minorHAnsi" w:cstheme="minorHAnsi"/>
          <w:b/>
          <w:bCs/>
          <w:color w:val="EE0000"/>
          <w:sz w:val="48"/>
          <w:szCs w:val="48"/>
        </w:rPr>
        <w:t>VIRTUAL TRAINING</w:t>
      </w:r>
    </w:p>
    <w:p w14:paraId="1A959C0B" w14:textId="7890010C" w:rsidR="00FB363C" w:rsidRPr="006E6F01" w:rsidRDefault="00FB363C" w:rsidP="00ED7236">
      <w:pPr>
        <w:tabs>
          <w:tab w:val="left" w:pos="-432"/>
          <w:tab w:val="left" w:pos="3150"/>
        </w:tabs>
        <w:jc w:val="center"/>
        <w:rPr>
          <w:rFonts w:asciiTheme="minorHAnsi" w:hAnsiTheme="minorHAnsi" w:cstheme="minorHAnsi"/>
          <w:b/>
          <w:bCs/>
          <w:color w:val="17365D" w:themeColor="text2" w:themeShade="BF"/>
        </w:rPr>
      </w:pPr>
    </w:p>
    <w:p w14:paraId="4CE15EB2" w14:textId="77777777" w:rsidR="00E716A8" w:rsidRPr="003857AE" w:rsidRDefault="00AE3105" w:rsidP="00AE3105">
      <w:pPr>
        <w:tabs>
          <w:tab w:val="left" w:pos="-360"/>
          <w:tab w:val="left" w:pos="0"/>
          <w:tab w:val="left" w:pos="360"/>
          <w:tab w:val="left" w:pos="540"/>
          <w:tab w:val="left" w:pos="720"/>
          <w:tab w:val="left" w:pos="1080"/>
        </w:tabs>
        <w:jc w:val="center"/>
        <w:rPr>
          <w:rFonts w:asciiTheme="minorHAnsi" w:hAnsiTheme="minorHAnsi" w:cstheme="minorHAnsi"/>
          <w:b/>
          <w:bCs/>
          <w:color w:val="0F243E" w:themeColor="text2" w:themeShade="80"/>
        </w:rPr>
      </w:pPr>
      <w:r w:rsidRPr="003857AE">
        <w:rPr>
          <w:rFonts w:asciiTheme="minorHAnsi" w:hAnsiTheme="minorHAnsi" w:cstheme="minorHAnsi"/>
          <w:b/>
          <w:bCs/>
          <w:color w:val="0F243E" w:themeColor="text2" w:themeShade="80"/>
        </w:rPr>
        <w:t>R</w:t>
      </w:r>
      <w:r w:rsidR="00E716A8" w:rsidRPr="003857AE">
        <w:rPr>
          <w:rFonts w:asciiTheme="minorHAnsi" w:hAnsiTheme="minorHAnsi" w:cstheme="minorHAnsi"/>
          <w:b/>
          <w:bCs/>
          <w:color w:val="0F243E" w:themeColor="text2" w:themeShade="80"/>
        </w:rPr>
        <w:t>EGISTRATION DEADLINE</w:t>
      </w:r>
    </w:p>
    <w:p w14:paraId="3F953AFB" w14:textId="18DCDE0B" w:rsidR="00D83E6D" w:rsidRPr="003857AE" w:rsidRDefault="004245EE" w:rsidP="00FB053C">
      <w:pPr>
        <w:tabs>
          <w:tab w:val="left" w:pos="-360"/>
          <w:tab w:val="left" w:pos="0"/>
          <w:tab w:val="left" w:pos="360"/>
          <w:tab w:val="left" w:pos="540"/>
          <w:tab w:val="left" w:pos="720"/>
          <w:tab w:val="left" w:pos="1080"/>
        </w:tabs>
        <w:jc w:val="center"/>
        <w:rPr>
          <w:rFonts w:asciiTheme="minorHAnsi" w:hAnsiTheme="minorHAnsi" w:cstheme="minorHAnsi"/>
          <w:color w:val="0F243E" w:themeColor="text2" w:themeShade="80"/>
        </w:rPr>
      </w:pPr>
      <w:r w:rsidRPr="003857AE">
        <w:rPr>
          <w:rFonts w:asciiTheme="minorHAnsi" w:hAnsiTheme="minorHAnsi" w:cstheme="minorHAnsi"/>
          <w:color w:val="0F243E" w:themeColor="text2" w:themeShade="80"/>
        </w:rPr>
        <w:t xml:space="preserve">October </w:t>
      </w:r>
      <w:r w:rsidR="009B2539">
        <w:rPr>
          <w:rFonts w:asciiTheme="minorHAnsi" w:hAnsiTheme="minorHAnsi" w:cstheme="minorHAnsi"/>
          <w:color w:val="0F243E" w:themeColor="text2" w:themeShade="80"/>
        </w:rPr>
        <w:t>2</w:t>
      </w:r>
      <w:r w:rsidR="003175F6" w:rsidRPr="003857AE">
        <w:rPr>
          <w:rFonts w:asciiTheme="minorHAnsi" w:hAnsiTheme="minorHAnsi" w:cstheme="minorHAnsi"/>
          <w:color w:val="0F243E" w:themeColor="text2" w:themeShade="80"/>
        </w:rPr>
        <w:t>, 2026</w:t>
      </w:r>
    </w:p>
    <w:p w14:paraId="0F7D8185" w14:textId="77777777" w:rsidR="007D02D7" w:rsidRPr="006E6F01" w:rsidRDefault="007D02D7" w:rsidP="007D02D7">
      <w:pPr>
        <w:jc w:val="center"/>
        <w:rPr>
          <w:rFonts w:asciiTheme="minorHAnsi" w:hAnsiTheme="minorHAnsi" w:cstheme="minorHAnsi"/>
          <w:color w:val="17365D" w:themeColor="text2" w:themeShade="BF"/>
          <w:sz w:val="20"/>
          <w:szCs w:val="20"/>
        </w:rPr>
      </w:pPr>
    </w:p>
    <w:p w14:paraId="5CDE94F8" w14:textId="007A4667" w:rsidR="007D02D7" w:rsidRPr="006E6F01" w:rsidRDefault="00E716A8" w:rsidP="007D02D7">
      <w:pPr>
        <w:jc w:val="center"/>
        <w:rPr>
          <w:rFonts w:asciiTheme="minorHAnsi" w:hAnsiTheme="minorHAnsi" w:cstheme="minorHAnsi"/>
          <w:color w:val="17365D" w:themeColor="text2" w:themeShade="BF"/>
          <w:sz w:val="20"/>
          <w:szCs w:val="20"/>
        </w:rPr>
      </w:pPr>
      <w:r w:rsidRPr="006E6F01">
        <w:rPr>
          <w:rFonts w:ascii="Calibri" w:hAnsi="Calibri"/>
          <w:noProof/>
          <w:color w:val="17365D" w:themeColor="text2" w:themeShade="BF"/>
          <w:sz w:val="20"/>
          <w:szCs w:val="20"/>
        </w:rPr>
        <w:drawing>
          <wp:inline distT="0" distB="0" distL="0" distR="0" wp14:anchorId="4FE7FA38" wp14:editId="1177047F">
            <wp:extent cx="3299460" cy="1532011"/>
            <wp:effectExtent l="0" t="0" r="0" b="0"/>
            <wp:docPr id="40118984" name="Picture 4011898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8984" name="Picture 40118984"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4044" cy="1543426"/>
                    </a:xfrm>
                    <a:prstGeom prst="rect">
                      <a:avLst/>
                    </a:prstGeom>
                    <a:noFill/>
                    <a:ln>
                      <a:noFill/>
                    </a:ln>
                  </pic:spPr>
                </pic:pic>
              </a:graphicData>
            </a:graphic>
          </wp:inline>
        </w:drawing>
      </w:r>
    </w:p>
    <w:p w14:paraId="7388E462" w14:textId="77777777" w:rsidR="00E716A8" w:rsidRPr="006E6F01" w:rsidRDefault="00E716A8" w:rsidP="007D02D7">
      <w:pPr>
        <w:jc w:val="center"/>
        <w:rPr>
          <w:rFonts w:asciiTheme="minorHAnsi" w:hAnsiTheme="minorHAnsi" w:cstheme="minorHAnsi"/>
          <w:color w:val="17365D" w:themeColor="text2" w:themeShade="BF"/>
          <w:sz w:val="20"/>
          <w:szCs w:val="20"/>
        </w:rPr>
      </w:pPr>
    </w:p>
    <w:p w14:paraId="3B7B4075"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67A6D34E"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59249A7F" w14:textId="77777777" w:rsidR="006E6F01" w:rsidRDefault="006E6F01" w:rsidP="007D02D7">
      <w:pPr>
        <w:jc w:val="center"/>
        <w:rPr>
          <w:rFonts w:asciiTheme="minorHAnsi" w:hAnsiTheme="minorHAnsi" w:cstheme="minorHAnsi"/>
          <w:color w:val="17365D" w:themeColor="text2" w:themeShade="BF"/>
          <w:sz w:val="20"/>
          <w:szCs w:val="20"/>
        </w:rPr>
      </w:pPr>
    </w:p>
    <w:p w14:paraId="3D26BDA3" w14:textId="77777777" w:rsidR="003175F6" w:rsidRDefault="003175F6" w:rsidP="007D02D7">
      <w:pPr>
        <w:jc w:val="center"/>
        <w:rPr>
          <w:rFonts w:asciiTheme="minorHAnsi" w:hAnsiTheme="minorHAnsi" w:cstheme="minorHAnsi"/>
          <w:color w:val="17365D" w:themeColor="text2" w:themeShade="BF"/>
          <w:sz w:val="20"/>
          <w:szCs w:val="20"/>
        </w:rPr>
      </w:pPr>
    </w:p>
    <w:p w14:paraId="1DD554C1" w14:textId="77777777" w:rsidR="003175F6" w:rsidRPr="006E6F01" w:rsidRDefault="003175F6" w:rsidP="007D02D7">
      <w:pPr>
        <w:jc w:val="center"/>
        <w:rPr>
          <w:rFonts w:asciiTheme="minorHAnsi" w:hAnsiTheme="minorHAnsi" w:cstheme="minorHAnsi"/>
          <w:color w:val="17365D" w:themeColor="text2" w:themeShade="BF"/>
          <w:sz w:val="20"/>
          <w:szCs w:val="20"/>
        </w:rPr>
      </w:pPr>
    </w:p>
    <w:p w14:paraId="6CF90105" w14:textId="1051F436" w:rsidR="00402F49" w:rsidRPr="006E6F01" w:rsidRDefault="00402F49" w:rsidP="00402F49">
      <w:pPr>
        <w:widowControl/>
        <w:shd w:val="clear" w:color="auto" w:fill="365F91"/>
        <w:tabs>
          <w:tab w:val="left" w:pos="720"/>
        </w:tabs>
        <w:autoSpaceDE/>
        <w:autoSpaceDN/>
        <w:adjustRightInd/>
        <w:spacing w:after="120"/>
        <w:ind w:left="270"/>
        <w:jc w:val="center"/>
        <w:rPr>
          <w:rFonts w:asciiTheme="minorHAnsi" w:hAnsiTheme="minorHAnsi" w:cstheme="minorHAnsi"/>
          <w:b/>
          <w:color w:val="FFFFFF" w:themeColor="background1"/>
          <w:sz w:val="32"/>
          <w:szCs w:val="32"/>
        </w:rPr>
      </w:pPr>
      <w:r w:rsidRPr="006E6F01">
        <w:rPr>
          <w:rFonts w:asciiTheme="minorHAnsi" w:hAnsiTheme="minorHAnsi" w:cstheme="minorHAnsi"/>
          <w:b/>
          <w:color w:val="FFFFFF" w:themeColor="background1"/>
          <w:sz w:val="32"/>
          <w:szCs w:val="32"/>
        </w:rPr>
        <w:t>TO REGISTER</w:t>
      </w:r>
    </w:p>
    <w:p w14:paraId="239FAA69" w14:textId="683903FD" w:rsidR="006E6F01" w:rsidRPr="003857AE" w:rsidRDefault="00402F49" w:rsidP="003030D9">
      <w:pPr>
        <w:pStyle w:val="ListParagraph"/>
        <w:widowControl/>
        <w:numPr>
          <w:ilvl w:val="0"/>
          <w:numId w:val="1"/>
        </w:numPr>
        <w:tabs>
          <w:tab w:val="left" w:pos="360"/>
        </w:tabs>
        <w:autoSpaceDE/>
        <w:autoSpaceDN/>
        <w:adjustRightInd/>
        <w:ind w:left="630"/>
        <w:rPr>
          <w:rFonts w:asciiTheme="minorHAnsi" w:eastAsia="Calibri" w:hAnsiTheme="minorHAnsi" w:cstheme="minorHAnsi"/>
          <w:color w:val="0F243E" w:themeColor="text2" w:themeShade="80"/>
          <w:sz w:val="20"/>
          <w:szCs w:val="20"/>
        </w:rPr>
      </w:pPr>
      <w:bookmarkStart w:id="0" w:name="_Hlk68171003"/>
      <w:r w:rsidRPr="003857AE">
        <w:rPr>
          <w:rFonts w:asciiTheme="minorHAnsi" w:eastAsia="Calibri" w:hAnsiTheme="minorHAnsi" w:cstheme="minorHAnsi"/>
          <w:color w:val="0F243E" w:themeColor="text2" w:themeShade="80"/>
          <w:spacing w:val="-1"/>
          <w:sz w:val="20"/>
          <w:szCs w:val="20"/>
        </w:rPr>
        <w:t>Log onto EPA’s AirKnowledge and create a profile</w:t>
      </w:r>
      <w:bookmarkStart w:id="1" w:name="_Hlk68171834"/>
      <w:r w:rsidRPr="003857AE">
        <w:rPr>
          <w:rFonts w:asciiTheme="minorHAnsi" w:eastAsia="Calibri" w:hAnsiTheme="minorHAnsi" w:cstheme="minorHAnsi"/>
          <w:color w:val="0F243E" w:themeColor="text2" w:themeShade="80"/>
          <w:spacing w:val="-1"/>
          <w:sz w:val="20"/>
          <w:szCs w:val="20"/>
        </w:rPr>
        <w:t>, or log onto your existing AirKnowledge account</w:t>
      </w:r>
      <w:bookmarkStart w:id="2" w:name="_Hlk68185582"/>
      <w:bookmarkEnd w:id="1"/>
      <w:r w:rsidR="006E6F01" w:rsidRPr="003857AE">
        <w:rPr>
          <w:rFonts w:asciiTheme="minorHAnsi" w:eastAsia="Calibri" w:hAnsiTheme="minorHAnsi" w:cstheme="minorHAnsi"/>
          <w:color w:val="0F243E" w:themeColor="text2" w:themeShade="80"/>
          <w:spacing w:val="-1"/>
          <w:sz w:val="20"/>
          <w:szCs w:val="20"/>
        </w:rPr>
        <w:t xml:space="preserve">: </w:t>
      </w:r>
      <w:hyperlink r:id="rId12" w:history="1">
        <w:r w:rsidR="006E6F01" w:rsidRPr="003857AE">
          <w:rPr>
            <w:rStyle w:val="Hyperlink"/>
            <w:rFonts w:asciiTheme="minorHAnsi" w:eastAsia="Calibri" w:hAnsiTheme="minorHAnsi" w:cstheme="minorHAnsi"/>
            <w:color w:val="EE0000"/>
            <w:sz w:val="20"/>
            <w:szCs w:val="20"/>
          </w:rPr>
          <w:t>EPA's AirKnowledge Website</w:t>
        </w:r>
      </w:hyperlink>
    </w:p>
    <w:p w14:paraId="435E19EA" w14:textId="71A62A22" w:rsidR="00402F49" w:rsidRPr="003857AE" w:rsidRDefault="00402F49" w:rsidP="003030D9">
      <w:pPr>
        <w:pStyle w:val="ListParagraph"/>
        <w:widowControl/>
        <w:numPr>
          <w:ilvl w:val="0"/>
          <w:numId w:val="1"/>
        </w:numPr>
        <w:autoSpaceDE/>
        <w:autoSpaceDN/>
        <w:adjustRightInd/>
        <w:ind w:left="630"/>
        <w:rPr>
          <w:rFonts w:asciiTheme="minorHAnsi" w:eastAsia="Calibri" w:hAnsiTheme="minorHAnsi" w:cstheme="minorHAnsi"/>
          <w:color w:val="0F243E" w:themeColor="text2" w:themeShade="80"/>
          <w:sz w:val="20"/>
          <w:szCs w:val="20"/>
        </w:rPr>
      </w:pPr>
      <w:r w:rsidRPr="003857AE">
        <w:rPr>
          <w:rFonts w:asciiTheme="minorHAnsi" w:eastAsia="Calibri" w:hAnsiTheme="minorHAnsi" w:cstheme="minorHAnsi"/>
          <w:color w:val="0F243E" w:themeColor="text2" w:themeShade="80"/>
          <w:sz w:val="20"/>
          <w:szCs w:val="20"/>
        </w:rPr>
        <w:t>When you complete your profile, you will re</w:t>
      </w:r>
      <w:r w:rsidRPr="003857AE">
        <w:rPr>
          <w:rFonts w:asciiTheme="minorHAnsi" w:eastAsia="Calibri" w:hAnsiTheme="minorHAnsi" w:cstheme="minorHAnsi"/>
          <w:color w:val="0F243E" w:themeColor="text2" w:themeShade="80"/>
          <w:spacing w:val="-1"/>
          <w:sz w:val="20"/>
          <w:szCs w:val="20"/>
        </w:rPr>
        <w:t>ceive</w:t>
      </w:r>
      <w:r w:rsidRPr="003857AE">
        <w:rPr>
          <w:rFonts w:asciiTheme="minorHAnsi" w:eastAsia="Calibri" w:hAnsiTheme="minorHAnsi" w:cstheme="minorHAnsi"/>
          <w:color w:val="0F243E" w:themeColor="text2" w:themeShade="80"/>
          <w:spacing w:val="-5"/>
          <w:sz w:val="20"/>
          <w:szCs w:val="20"/>
        </w:rPr>
        <w:t xml:space="preserve"> </w:t>
      </w:r>
      <w:r w:rsidRPr="003857AE">
        <w:rPr>
          <w:rFonts w:asciiTheme="minorHAnsi" w:eastAsia="Calibri" w:hAnsiTheme="minorHAnsi" w:cstheme="minorHAnsi"/>
          <w:color w:val="0F243E" w:themeColor="text2" w:themeShade="80"/>
          <w:sz w:val="20"/>
          <w:szCs w:val="20"/>
        </w:rPr>
        <w:t>a confirmation e-mail</w:t>
      </w:r>
      <w:r w:rsidRPr="003857AE">
        <w:rPr>
          <w:rFonts w:asciiTheme="minorHAnsi" w:eastAsia="Calibri" w:hAnsiTheme="minorHAnsi" w:cstheme="minorHAnsi"/>
          <w:color w:val="0F243E" w:themeColor="text2" w:themeShade="80"/>
          <w:spacing w:val="-2"/>
          <w:sz w:val="20"/>
          <w:szCs w:val="20"/>
        </w:rPr>
        <w:t xml:space="preserve"> </w:t>
      </w:r>
      <w:r w:rsidRPr="003857AE">
        <w:rPr>
          <w:rFonts w:asciiTheme="minorHAnsi" w:eastAsia="Calibri" w:hAnsiTheme="minorHAnsi" w:cstheme="minorHAnsi"/>
          <w:color w:val="0F243E" w:themeColor="text2" w:themeShade="80"/>
          <w:sz w:val="20"/>
          <w:szCs w:val="20"/>
        </w:rPr>
        <w:t>to</w:t>
      </w:r>
      <w:r w:rsidRPr="003857AE">
        <w:rPr>
          <w:rFonts w:asciiTheme="minorHAnsi" w:eastAsia="Calibri" w:hAnsiTheme="minorHAnsi" w:cstheme="minorHAnsi"/>
          <w:color w:val="0F243E" w:themeColor="text2" w:themeShade="80"/>
          <w:spacing w:val="-4"/>
          <w:sz w:val="20"/>
          <w:szCs w:val="20"/>
        </w:rPr>
        <w:t xml:space="preserve"> </w:t>
      </w:r>
      <w:r w:rsidRPr="003857AE">
        <w:rPr>
          <w:rFonts w:asciiTheme="minorHAnsi" w:eastAsia="Calibri" w:hAnsiTheme="minorHAnsi" w:cstheme="minorHAnsi"/>
          <w:color w:val="0F243E" w:themeColor="text2" w:themeShade="80"/>
          <w:spacing w:val="-1"/>
          <w:sz w:val="20"/>
          <w:szCs w:val="20"/>
        </w:rPr>
        <w:t>activate your</w:t>
      </w:r>
      <w:r w:rsidRPr="003857AE">
        <w:rPr>
          <w:rFonts w:asciiTheme="minorHAnsi" w:eastAsia="Calibri" w:hAnsiTheme="minorHAnsi" w:cstheme="minorHAnsi"/>
          <w:color w:val="0F243E" w:themeColor="text2" w:themeShade="80"/>
          <w:spacing w:val="-5"/>
          <w:sz w:val="20"/>
          <w:szCs w:val="20"/>
        </w:rPr>
        <w:t xml:space="preserve"> </w:t>
      </w:r>
      <w:r w:rsidRPr="003857AE">
        <w:rPr>
          <w:rFonts w:asciiTheme="minorHAnsi" w:eastAsia="Calibri" w:hAnsiTheme="minorHAnsi" w:cstheme="minorHAnsi"/>
          <w:color w:val="0F243E" w:themeColor="text2" w:themeShade="80"/>
          <w:sz w:val="20"/>
          <w:szCs w:val="20"/>
        </w:rPr>
        <w:t>new</w:t>
      </w:r>
      <w:r w:rsidRPr="003857AE">
        <w:rPr>
          <w:rFonts w:asciiTheme="minorHAnsi" w:eastAsia="Calibri" w:hAnsiTheme="minorHAnsi" w:cstheme="minorHAnsi"/>
          <w:color w:val="0F243E" w:themeColor="text2" w:themeShade="80"/>
          <w:spacing w:val="-3"/>
          <w:sz w:val="20"/>
          <w:szCs w:val="20"/>
        </w:rPr>
        <w:t xml:space="preserve"> </w:t>
      </w:r>
      <w:r w:rsidRPr="003857AE">
        <w:rPr>
          <w:rFonts w:asciiTheme="minorHAnsi" w:eastAsia="Calibri" w:hAnsiTheme="minorHAnsi" w:cstheme="minorHAnsi"/>
          <w:color w:val="0F243E" w:themeColor="text2" w:themeShade="80"/>
          <w:spacing w:val="-1"/>
          <w:sz w:val="20"/>
          <w:szCs w:val="20"/>
        </w:rPr>
        <w:t>account.</w:t>
      </w:r>
      <w:r w:rsidRPr="003857AE">
        <w:rPr>
          <w:rFonts w:asciiTheme="minorHAnsi" w:eastAsia="Calibri" w:hAnsiTheme="minorHAnsi" w:cstheme="minorHAnsi"/>
          <w:color w:val="0F243E" w:themeColor="text2" w:themeShade="80"/>
          <w:spacing w:val="-4"/>
          <w:sz w:val="20"/>
          <w:szCs w:val="20"/>
        </w:rPr>
        <w:t xml:space="preserve"> </w:t>
      </w:r>
      <w:r w:rsidRPr="003857AE">
        <w:rPr>
          <w:rFonts w:asciiTheme="minorHAnsi" w:eastAsia="Calibri" w:hAnsiTheme="minorHAnsi" w:cstheme="minorHAnsi"/>
          <w:color w:val="0F243E" w:themeColor="text2" w:themeShade="80"/>
          <w:sz w:val="20"/>
          <w:szCs w:val="20"/>
        </w:rPr>
        <w:t>It</w:t>
      </w:r>
      <w:r w:rsidRPr="003857AE">
        <w:rPr>
          <w:rFonts w:asciiTheme="minorHAnsi" w:eastAsia="Calibri" w:hAnsiTheme="minorHAnsi" w:cstheme="minorHAnsi"/>
          <w:color w:val="0F243E" w:themeColor="text2" w:themeShade="80"/>
          <w:spacing w:val="-3"/>
          <w:sz w:val="20"/>
          <w:szCs w:val="20"/>
        </w:rPr>
        <w:t xml:space="preserve"> </w:t>
      </w:r>
      <w:r w:rsidRPr="003857AE">
        <w:rPr>
          <w:rFonts w:asciiTheme="minorHAnsi" w:eastAsia="Calibri" w:hAnsiTheme="minorHAnsi" w:cstheme="minorHAnsi"/>
          <w:color w:val="0F243E" w:themeColor="text2" w:themeShade="80"/>
          <w:sz w:val="20"/>
          <w:szCs w:val="20"/>
        </w:rPr>
        <w:t>may take several minutes before receiving the email.</w:t>
      </w:r>
    </w:p>
    <w:p w14:paraId="0C14FAE8" w14:textId="77777777" w:rsidR="00402F49" w:rsidRPr="003857AE" w:rsidRDefault="00402F49" w:rsidP="003030D9">
      <w:pPr>
        <w:pStyle w:val="ListParagraph"/>
        <w:widowControl/>
        <w:numPr>
          <w:ilvl w:val="0"/>
          <w:numId w:val="1"/>
        </w:numPr>
        <w:tabs>
          <w:tab w:val="left" w:pos="360"/>
        </w:tabs>
        <w:autoSpaceDE/>
        <w:autoSpaceDN/>
        <w:adjustRightInd/>
        <w:ind w:left="630"/>
        <w:rPr>
          <w:rFonts w:asciiTheme="minorHAnsi" w:eastAsia="Calibri" w:hAnsiTheme="minorHAnsi" w:cstheme="minorHAnsi"/>
          <w:color w:val="0F243E" w:themeColor="text2" w:themeShade="80"/>
          <w:sz w:val="20"/>
          <w:szCs w:val="20"/>
        </w:rPr>
      </w:pPr>
      <w:r w:rsidRPr="003857AE">
        <w:rPr>
          <w:rFonts w:asciiTheme="minorHAnsi" w:eastAsia="Calibri" w:hAnsiTheme="minorHAnsi" w:cstheme="minorHAnsi"/>
          <w:color w:val="0F243E" w:themeColor="text2" w:themeShade="80"/>
          <w:spacing w:val="-1"/>
          <w:sz w:val="20"/>
          <w:szCs w:val="20"/>
        </w:rPr>
        <w:t>Once</w:t>
      </w:r>
      <w:r w:rsidRPr="003857AE">
        <w:rPr>
          <w:rFonts w:asciiTheme="minorHAnsi" w:eastAsia="Calibri" w:hAnsiTheme="minorHAnsi" w:cstheme="minorHAnsi"/>
          <w:color w:val="0F243E" w:themeColor="text2" w:themeShade="80"/>
          <w:spacing w:val="-2"/>
          <w:sz w:val="20"/>
          <w:szCs w:val="20"/>
        </w:rPr>
        <w:t xml:space="preserve"> </w:t>
      </w:r>
      <w:r w:rsidRPr="003857AE">
        <w:rPr>
          <w:rFonts w:asciiTheme="minorHAnsi" w:eastAsia="Calibri" w:hAnsiTheme="minorHAnsi" w:cstheme="minorHAnsi"/>
          <w:color w:val="0F243E" w:themeColor="text2" w:themeShade="80"/>
          <w:spacing w:val="-1"/>
          <w:sz w:val="20"/>
          <w:szCs w:val="20"/>
        </w:rPr>
        <w:t>activated</w:t>
      </w:r>
      <w:bookmarkEnd w:id="0"/>
      <w:bookmarkEnd w:id="2"/>
      <w:r w:rsidRPr="003857AE">
        <w:rPr>
          <w:rFonts w:asciiTheme="minorHAnsi" w:eastAsia="Calibri" w:hAnsiTheme="minorHAnsi" w:cstheme="minorHAnsi"/>
          <w:color w:val="0F243E" w:themeColor="text2" w:themeShade="80"/>
          <w:spacing w:val="-1"/>
          <w:sz w:val="20"/>
          <w:szCs w:val="20"/>
        </w:rPr>
        <w:t xml:space="preserve">, </w:t>
      </w:r>
      <w:r w:rsidRPr="003857AE">
        <w:rPr>
          <w:rFonts w:asciiTheme="minorHAnsi" w:eastAsia="Calibri" w:hAnsiTheme="minorHAnsi" w:cstheme="minorHAnsi"/>
          <w:color w:val="0F243E" w:themeColor="text2" w:themeShade="80"/>
          <w:spacing w:val="-2"/>
          <w:sz w:val="20"/>
          <w:szCs w:val="20"/>
        </w:rPr>
        <w:t>log into your account.</w:t>
      </w:r>
    </w:p>
    <w:p w14:paraId="1BEA420B" w14:textId="77777777" w:rsidR="00402F49" w:rsidRPr="003857AE" w:rsidRDefault="00402F49" w:rsidP="003030D9">
      <w:pPr>
        <w:pStyle w:val="ListParagraph"/>
        <w:widowControl/>
        <w:numPr>
          <w:ilvl w:val="0"/>
          <w:numId w:val="1"/>
        </w:numPr>
        <w:tabs>
          <w:tab w:val="left" w:pos="360"/>
        </w:tabs>
        <w:autoSpaceDE/>
        <w:autoSpaceDN/>
        <w:adjustRightInd/>
        <w:ind w:left="630"/>
        <w:rPr>
          <w:rFonts w:asciiTheme="minorHAnsi" w:eastAsia="Calibri" w:hAnsiTheme="minorHAnsi" w:cstheme="minorHAnsi"/>
          <w:color w:val="0F243E" w:themeColor="text2" w:themeShade="80"/>
          <w:sz w:val="20"/>
          <w:szCs w:val="20"/>
        </w:rPr>
      </w:pPr>
      <w:r w:rsidRPr="003857AE">
        <w:rPr>
          <w:rFonts w:asciiTheme="minorHAnsi" w:eastAsia="Calibri" w:hAnsiTheme="minorHAnsi" w:cstheme="minorHAnsi"/>
          <w:color w:val="0F243E" w:themeColor="text2" w:themeShade="80"/>
          <w:spacing w:val="-2"/>
          <w:sz w:val="20"/>
          <w:szCs w:val="20"/>
        </w:rPr>
        <w:t>Click the “Instructor Lead Training Calendar” link under the “My Training” tab.</w:t>
      </w:r>
    </w:p>
    <w:p w14:paraId="04F45679" w14:textId="77777777" w:rsidR="00402F49" w:rsidRPr="003857AE" w:rsidRDefault="00402F49" w:rsidP="003030D9">
      <w:pPr>
        <w:pStyle w:val="ListParagraph"/>
        <w:widowControl/>
        <w:numPr>
          <w:ilvl w:val="0"/>
          <w:numId w:val="1"/>
        </w:numPr>
        <w:tabs>
          <w:tab w:val="left" w:pos="360"/>
        </w:tabs>
        <w:autoSpaceDE/>
        <w:autoSpaceDN/>
        <w:adjustRightInd/>
        <w:ind w:left="630"/>
        <w:rPr>
          <w:rFonts w:asciiTheme="minorHAnsi" w:eastAsia="Calibr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Search the calendar for the training date(s).  On the calendar you will see a course description.  Hover over the text for additional information.</w:t>
      </w:r>
    </w:p>
    <w:p w14:paraId="2CA61575" w14:textId="77777777" w:rsidR="00402F49" w:rsidRPr="003857AE" w:rsidRDefault="00402F49" w:rsidP="003030D9">
      <w:pPr>
        <w:pStyle w:val="ListParagraph"/>
        <w:widowControl/>
        <w:numPr>
          <w:ilvl w:val="0"/>
          <w:numId w:val="1"/>
        </w:numPr>
        <w:tabs>
          <w:tab w:val="left" w:pos="360"/>
        </w:tabs>
        <w:autoSpaceDE/>
        <w:autoSpaceDN/>
        <w:adjustRightInd/>
        <w:ind w:left="630"/>
        <w:rPr>
          <w:rFonts w:asciiTheme="minorHAnsi" w:eastAsia="Calibr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To register click the course title link.</w:t>
      </w:r>
    </w:p>
    <w:p w14:paraId="7A91F780" w14:textId="77777777" w:rsidR="00402F49" w:rsidRPr="003857AE" w:rsidRDefault="00402F49" w:rsidP="003030D9">
      <w:pPr>
        <w:pStyle w:val="ListParagraph"/>
        <w:widowControl/>
        <w:numPr>
          <w:ilvl w:val="0"/>
          <w:numId w:val="1"/>
        </w:numPr>
        <w:tabs>
          <w:tab w:val="left" w:pos="360"/>
        </w:tabs>
        <w:autoSpaceDE/>
        <w:autoSpaceDN/>
        <w:adjustRightInd/>
        <w:ind w:left="630"/>
        <w:rPr>
          <w:rFonts w:asciiTheme="minorHAnsi" w:eastAsia="Calibr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In the lower righthand corner of the page you will see a “Request” button.  Click it.</w:t>
      </w:r>
    </w:p>
    <w:p w14:paraId="4CD0ED13" w14:textId="77777777" w:rsidR="00402F49" w:rsidRPr="003857AE" w:rsidRDefault="00402F49" w:rsidP="003030D9">
      <w:pPr>
        <w:pStyle w:val="ListParagraph"/>
        <w:widowControl/>
        <w:numPr>
          <w:ilvl w:val="0"/>
          <w:numId w:val="1"/>
        </w:numPr>
        <w:tabs>
          <w:tab w:val="left" w:pos="360"/>
        </w:tabs>
        <w:autoSpaceDE/>
        <w:autoSpaceDN/>
        <w:adjustRightInd/>
        <w:ind w:left="630"/>
        <w:rPr>
          <w:rFonts w:asciiTheme="minorHAnsi" w:eastAsia="Calibr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 xml:space="preserve">At this point you have requested a seat in the training.  Because demand for WESTAR sponsored training frequently exceeds availability all registrants are placed on a waitlist.  </w:t>
      </w:r>
    </w:p>
    <w:p w14:paraId="0623CA3F" w14:textId="77777777" w:rsidR="00402F49" w:rsidRPr="003857AE" w:rsidRDefault="00402F49" w:rsidP="003030D9">
      <w:pPr>
        <w:pStyle w:val="ListParagraph"/>
        <w:widowControl/>
        <w:numPr>
          <w:ilvl w:val="0"/>
          <w:numId w:val="1"/>
        </w:numPr>
        <w:tabs>
          <w:tab w:val="left" w:pos="360"/>
        </w:tabs>
        <w:autoSpaceDE/>
        <w:autoSpaceDN/>
        <w:adjustRightInd/>
        <w:ind w:left="630"/>
        <w:rPr>
          <w:rFonts w:asciiTheme="minorHAnsi" w:eastAsia="Calibr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 xml:space="preserve">You will receive an email from </w:t>
      </w:r>
      <w:hyperlink r:id="rId13" w:history="1">
        <w:r w:rsidRPr="003857AE">
          <w:rPr>
            <w:rStyle w:val="Hyperlink"/>
            <w:rFonts w:asciiTheme="minorHAnsi" w:hAnsiTheme="minorHAnsi" w:cstheme="minorHAnsi"/>
            <w:color w:val="0F243E" w:themeColor="text2" w:themeShade="80"/>
            <w:sz w:val="20"/>
            <w:szCs w:val="20"/>
          </w:rPr>
          <w:t>Jeff Gabler</w:t>
        </w:r>
      </w:hyperlink>
      <w:r w:rsidRPr="003857AE">
        <w:rPr>
          <w:rFonts w:asciiTheme="minorHAnsi" w:hAnsiTheme="minorHAnsi" w:cstheme="minorHAnsi"/>
          <w:color w:val="0F243E" w:themeColor="text2" w:themeShade="80"/>
          <w:sz w:val="20"/>
          <w:szCs w:val="20"/>
        </w:rPr>
        <w:t xml:space="preserve"> confirming your request.</w:t>
      </w:r>
    </w:p>
    <w:p w14:paraId="26128C49" w14:textId="77777777" w:rsidR="00402F49" w:rsidRPr="003857AE" w:rsidRDefault="00402F49" w:rsidP="003030D9">
      <w:pPr>
        <w:pStyle w:val="ListParagraph"/>
        <w:widowControl/>
        <w:numPr>
          <w:ilvl w:val="0"/>
          <w:numId w:val="1"/>
        </w:numPr>
        <w:tabs>
          <w:tab w:val="left" w:pos="360"/>
        </w:tabs>
        <w:autoSpaceDE/>
        <w:autoSpaceDN/>
        <w:adjustRightInd/>
        <w:ind w:left="630"/>
        <w:rPr>
          <w:rFonts w:asciiTheme="minorHAnsi" w:eastAsia="Calibr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WESTAR attempts to accommodate all requests but at times it may be necessary to prioritize attendees.</w:t>
      </w:r>
    </w:p>
    <w:p w14:paraId="3779BA2B" w14:textId="77777777" w:rsidR="00E716A8" w:rsidRDefault="00E716A8" w:rsidP="005A6549">
      <w:pPr>
        <w:tabs>
          <w:tab w:val="left" w:pos="-432"/>
          <w:tab w:val="left" w:pos="3150"/>
        </w:tabs>
        <w:jc w:val="center"/>
        <w:rPr>
          <w:rFonts w:asciiTheme="minorHAnsi" w:hAnsiTheme="minorHAnsi" w:cstheme="minorHAnsi"/>
          <w:color w:val="17365D" w:themeColor="text2" w:themeShade="BF"/>
        </w:rPr>
      </w:pPr>
    </w:p>
    <w:p w14:paraId="2428C0A5"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214D75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1602E6"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0268EAC"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4402D6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B58299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66BC63F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566F55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796FE5F4"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273B101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8A4A41"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8422167"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2069FF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7578E7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7FE3B9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0E360A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DE6B141" w14:textId="77777777" w:rsidR="009B2539" w:rsidRDefault="009B2539" w:rsidP="005A6549">
      <w:pPr>
        <w:tabs>
          <w:tab w:val="left" w:pos="-432"/>
          <w:tab w:val="left" w:pos="3150"/>
        </w:tabs>
        <w:jc w:val="center"/>
        <w:rPr>
          <w:rFonts w:asciiTheme="minorHAnsi" w:hAnsiTheme="minorHAnsi" w:cstheme="minorHAnsi"/>
          <w:color w:val="17365D" w:themeColor="text2" w:themeShade="BF"/>
        </w:rPr>
      </w:pPr>
    </w:p>
    <w:p w14:paraId="66BEC57C" w14:textId="77777777" w:rsidR="009B2539" w:rsidRDefault="009B2539" w:rsidP="005A6549">
      <w:pPr>
        <w:tabs>
          <w:tab w:val="left" w:pos="-432"/>
          <w:tab w:val="left" w:pos="3150"/>
        </w:tabs>
        <w:jc w:val="center"/>
        <w:rPr>
          <w:rFonts w:asciiTheme="minorHAnsi" w:hAnsiTheme="minorHAnsi" w:cstheme="minorHAnsi"/>
          <w:color w:val="17365D" w:themeColor="text2" w:themeShade="BF"/>
        </w:rPr>
      </w:pPr>
    </w:p>
    <w:p w14:paraId="5330C6A9"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3A1422DF" w14:textId="48F2A849" w:rsidR="007D20C4" w:rsidRPr="006E6F01" w:rsidRDefault="005C07B4" w:rsidP="007D20C4">
      <w:pPr>
        <w:shd w:val="clear" w:color="auto" w:fill="365F91"/>
        <w:tabs>
          <w:tab w:val="left" w:pos="-432"/>
          <w:tab w:val="left" w:pos="3150"/>
        </w:tabs>
        <w:jc w:val="center"/>
        <w:rPr>
          <w:rFonts w:ascii="Calibri" w:hAnsi="Calibri"/>
          <w:b/>
          <w:bCs/>
          <w:color w:val="FFFFFF" w:themeColor="background1"/>
          <w:sz w:val="32"/>
          <w:szCs w:val="32"/>
        </w:rPr>
      </w:pPr>
      <w:r w:rsidRPr="006E6F01">
        <w:rPr>
          <w:rFonts w:ascii="Calibri" w:hAnsi="Calibri"/>
          <w:b/>
          <w:bCs/>
          <w:color w:val="FFFFFF" w:themeColor="background1"/>
          <w:sz w:val="32"/>
          <w:szCs w:val="32"/>
        </w:rPr>
        <w:lastRenderedPageBreak/>
        <w:t>AGENDA</w:t>
      </w:r>
    </w:p>
    <w:p w14:paraId="0AC322E8" w14:textId="2FFA1AFC" w:rsidR="00964B29" w:rsidRPr="006E6F01" w:rsidRDefault="003857AE" w:rsidP="00AE3105">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MONDAY</w:t>
      </w:r>
      <w:r w:rsidR="00942AF1">
        <w:rPr>
          <w:rFonts w:asciiTheme="minorHAnsi" w:hAnsiTheme="minorHAnsi" w:cstheme="minorHAnsi"/>
          <w:b/>
          <w:noProof/>
          <w:color w:val="FFFFFF" w:themeColor="background1"/>
          <w:sz w:val="32"/>
          <w:szCs w:val="32"/>
        </w:rPr>
        <w:t xml:space="preserve">, OCTOBER </w:t>
      </w:r>
      <w:r>
        <w:rPr>
          <w:rFonts w:asciiTheme="minorHAnsi" w:hAnsiTheme="minorHAnsi" w:cstheme="minorHAnsi"/>
          <w:b/>
          <w:noProof/>
          <w:color w:val="FFFFFF" w:themeColor="background1"/>
          <w:sz w:val="32"/>
          <w:szCs w:val="32"/>
        </w:rPr>
        <w:t>26</w:t>
      </w:r>
      <w:r w:rsidR="003175F6">
        <w:rPr>
          <w:rFonts w:asciiTheme="minorHAnsi" w:hAnsiTheme="minorHAnsi" w:cstheme="minorHAnsi"/>
          <w:b/>
          <w:noProof/>
          <w:color w:val="FFFFFF" w:themeColor="background1"/>
          <w:sz w:val="32"/>
          <w:szCs w:val="32"/>
        </w:rPr>
        <w:t>, 2026</w:t>
      </w:r>
    </w:p>
    <w:p w14:paraId="41165165" w14:textId="375FB992" w:rsidR="006E6F01" w:rsidRPr="006E6F01" w:rsidRDefault="006E6F01" w:rsidP="006E6F01">
      <w:pPr>
        <w:pStyle w:val="ListParagraph"/>
        <w:tabs>
          <w:tab w:val="left" w:pos="1170"/>
        </w:tabs>
        <w:spacing w:before="120" w:after="120"/>
        <w:ind w:left="0"/>
        <w:contextualSpacing w:val="0"/>
        <w:rPr>
          <w:rFonts w:asciiTheme="minorHAnsi" w:hAnsiTheme="minorHAnsi" w:cstheme="minorHAnsi"/>
          <w:b/>
          <w:bCs/>
          <w:color w:val="EE0000"/>
          <w:sz w:val="36"/>
          <w:szCs w:val="36"/>
        </w:rPr>
      </w:pPr>
      <w:bookmarkStart w:id="3" w:name="_Hlk216768436"/>
      <w:r w:rsidRPr="006E6F01">
        <w:rPr>
          <w:rFonts w:asciiTheme="minorHAnsi" w:hAnsiTheme="minorHAnsi" w:cstheme="minorHAnsi"/>
          <w:b/>
          <w:bCs/>
          <w:color w:val="EE0000"/>
          <w:sz w:val="36"/>
          <w:szCs w:val="36"/>
        </w:rPr>
        <w:t>PACIFIC TIMES</w:t>
      </w:r>
    </w:p>
    <w:bookmarkEnd w:id="3"/>
    <w:p w14:paraId="6718FFD4" w14:textId="309CEC0D" w:rsidR="003857AE" w:rsidRPr="003857AE" w:rsidRDefault="003175F6" w:rsidP="003857AE">
      <w:pPr>
        <w:widowControl/>
        <w:autoSpaceDE/>
        <w:autoSpaceDN/>
        <w:adjustRightInd/>
        <w:spacing w:before="120" w:after="120"/>
        <w:rPr>
          <w:rFonts w:ascii="Calibri" w:hAnsi="Calibri"/>
          <w:color w:val="0F243E" w:themeColor="text2" w:themeShade="80"/>
          <w:sz w:val="20"/>
          <w:szCs w:val="20"/>
        </w:rPr>
      </w:pPr>
      <w:r w:rsidRPr="003857AE">
        <w:rPr>
          <w:rFonts w:ascii="Calibri" w:hAnsi="Calibri"/>
          <w:color w:val="0F243E" w:themeColor="text2" w:themeShade="80"/>
          <w:sz w:val="20"/>
          <w:szCs w:val="20"/>
        </w:rPr>
        <w:t>9:00 am</w:t>
      </w:r>
      <w:r w:rsidR="003857AE" w:rsidRPr="003857AE">
        <w:rPr>
          <w:rFonts w:ascii="Calibri" w:hAnsi="Calibri"/>
          <w:color w:val="0F243E" w:themeColor="text2" w:themeShade="80"/>
          <w:sz w:val="20"/>
          <w:szCs w:val="20"/>
        </w:rPr>
        <w:t xml:space="preserve"> – 2:00 pm </w:t>
      </w:r>
    </w:p>
    <w:p w14:paraId="459720F8" w14:textId="3B9594E9" w:rsidR="003175F6" w:rsidRPr="003857AE" w:rsidRDefault="003857AE" w:rsidP="003030D9">
      <w:pPr>
        <w:pStyle w:val="ListParagraph"/>
        <w:widowControl/>
        <w:numPr>
          <w:ilvl w:val="0"/>
          <w:numId w:val="2"/>
        </w:numPr>
        <w:autoSpaceDE/>
        <w:autoSpaceDN/>
        <w:adjustRightInd/>
        <w:spacing w:before="120" w:after="120"/>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Introduction to/Sources of Methods</w:t>
      </w:r>
    </w:p>
    <w:p w14:paraId="3D3DFBD1" w14:textId="0555CA03" w:rsidR="003857AE" w:rsidRDefault="003857AE" w:rsidP="003857AE">
      <w:pPr>
        <w:widowControl/>
        <w:autoSpaceDE/>
        <w:autoSpaceDN/>
        <w:adjustRightInd/>
        <w:spacing w:before="120" w:after="120"/>
        <w:ind w:left="360"/>
        <w:rPr>
          <w:rFonts w:asciiTheme="minorHAnsi" w:hAnsiTheme="minorHAnsi" w:cstheme="minorHAnsi"/>
          <w:b/>
          <w:bCs/>
          <w:color w:val="0F243E" w:themeColor="text2" w:themeShade="80"/>
          <w:sz w:val="20"/>
          <w:szCs w:val="20"/>
        </w:rPr>
      </w:pPr>
      <w:r w:rsidRPr="003857AE">
        <w:rPr>
          <w:rFonts w:asciiTheme="minorHAnsi" w:hAnsiTheme="minorHAnsi" w:cstheme="minorHAnsi"/>
          <w:b/>
          <w:bCs/>
          <w:color w:val="0F243E" w:themeColor="text2" w:themeShade="80"/>
          <w:sz w:val="20"/>
          <w:szCs w:val="20"/>
        </w:rPr>
        <w:t>Topics Dealing with Source Testing Guidance</w:t>
      </w:r>
    </w:p>
    <w:p w14:paraId="22AFA9FB" w14:textId="7BCC2EB6" w:rsidR="003857AE" w:rsidRPr="003857AE" w:rsidRDefault="003857AE" w:rsidP="003030D9">
      <w:pPr>
        <w:pStyle w:val="ListParagraph"/>
        <w:numPr>
          <w:ilvl w:val="0"/>
          <w:numId w:val="2"/>
        </w:numPr>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EPA’s National Stack Test Gu</w:t>
      </w:r>
      <w:r w:rsidRPr="003857AE">
        <w:t xml:space="preserve"> </w:t>
      </w:r>
      <w:r w:rsidRPr="003857AE">
        <w:rPr>
          <w:rFonts w:asciiTheme="minorHAnsi" w:hAnsiTheme="minorHAnsi" w:cstheme="minorHAnsi"/>
          <w:color w:val="0F243E" w:themeColor="text2" w:themeShade="80"/>
          <w:sz w:val="20"/>
          <w:szCs w:val="20"/>
        </w:rPr>
        <w:t>EPA’s National Stack Test Guidance and Compliance Monitoring Strategy</w:t>
      </w:r>
    </w:p>
    <w:p w14:paraId="3DA15DF7" w14:textId="77777777" w:rsidR="003857AE" w:rsidRDefault="003857AE" w:rsidP="003857AE">
      <w:pPr>
        <w:widowControl/>
        <w:autoSpaceDE/>
        <w:autoSpaceDN/>
        <w:adjustRightInd/>
        <w:ind w:left="360"/>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w:t>
      </w:r>
      <w:r w:rsidRPr="003857AE">
        <w:rPr>
          <w:rFonts w:asciiTheme="minorHAnsi" w:hAnsiTheme="minorHAnsi" w:cstheme="minorHAnsi"/>
          <w:color w:val="0F243E" w:themeColor="text2" w:themeShade="80"/>
          <w:sz w:val="20"/>
          <w:szCs w:val="20"/>
        </w:rPr>
        <w:tab/>
        <w:t>Introduction to Stack Testing and Gas Physics</w:t>
      </w:r>
    </w:p>
    <w:p w14:paraId="25590C32" w14:textId="514E22FE" w:rsidR="003857AE" w:rsidRDefault="003857AE" w:rsidP="003030D9">
      <w:pPr>
        <w:pStyle w:val="ListParagraph"/>
        <w:widowControl/>
        <w:numPr>
          <w:ilvl w:val="1"/>
          <w:numId w:val="2"/>
        </w:numPr>
        <w:autoSpaceDE/>
        <w:autoSpaceDN/>
        <w:adjustRightInd/>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Gas Physics</w:t>
      </w:r>
    </w:p>
    <w:p w14:paraId="5770BED3" w14:textId="77777777" w:rsidR="003857AE" w:rsidRPr="003857AE" w:rsidRDefault="003857AE" w:rsidP="003030D9">
      <w:pPr>
        <w:pStyle w:val="ListParagraph"/>
        <w:numPr>
          <w:ilvl w:val="1"/>
          <w:numId w:val="2"/>
        </w:numPr>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Boyle/Charles Laws</w:t>
      </w:r>
    </w:p>
    <w:p w14:paraId="30119DAF" w14:textId="77777777" w:rsidR="003857AE" w:rsidRPr="003857AE" w:rsidRDefault="003857AE" w:rsidP="003030D9">
      <w:pPr>
        <w:pStyle w:val="ListParagraph"/>
        <w:numPr>
          <w:ilvl w:val="1"/>
          <w:numId w:val="2"/>
        </w:numPr>
        <w:spacing w:after="120"/>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Correction to Standard Temperature and Pressure</w:t>
      </w:r>
    </w:p>
    <w:p w14:paraId="1530B1E7" w14:textId="11902E30" w:rsidR="003857AE" w:rsidRPr="003857AE" w:rsidRDefault="003857AE" w:rsidP="003857AE">
      <w:pPr>
        <w:spacing w:before="120"/>
        <w:ind w:firstLine="360"/>
        <w:rPr>
          <w:rFonts w:asciiTheme="minorHAnsi" w:hAnsiTheme="minorHAnsi" w:cstheme="minorHAnsi"/>
          <w:b/>
          <w:bCs/>
          <w:color w:val="0F243E" w:themeColor="text2" w:themeShade="80"/>
          <w:sz w:val="20"/>
          <w:szCs w:val="20"/>
        </w:rPr>
      </w:pPr>
      <w:r w:rsidRPr="003857AE">
        <w:rPr>
          <w:rFonts w:asciiTheme="minorHAnsi" w:hAnsiTheme="minorHAnsi" w:cstheme="minorHAnsi"/>
          <w:b/>
          <w:bCs/>
          <w:color w:val="0F243E" w:themeColor="text2" w:themeShade="80"/>
          <w:sz w:val="20"/>
          <w:szCs w:val="20"/>
        </w:rPr>
        <w:t>Topics Dealing with FRM’s 1 Through 5</w:t>
      </w:r>
    </w:p>
    <w:p w14:paraId="6C328EAE" w14:textId="31228AB9" w:rsidR="003857AE" w:rsidRPr="003857AE" w:rsidRDefault="003857AE" w:rsidP="003030D9">
      <w:pPr>
        <w:pStyle w:val="ListParagraph"/>
        <w:numPr>
          <w:ilvl w:val="0"/>
          <w:numId w:val="2"/>
        </w:numPr>
        <w:spacing w:before="120"/>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Overview of Federal Reference Methods 1-5 (Video)</w:t>
      </w:r>
    </w:p>
    <w:p w14:paraId="70810BF2" w14:textId="77777777" w:rsidR="003857AE" w:rsidRPr="003857AE" w:rsidRDefault="003857AE" w:rsidP="003030D9">
      <w:pPr>
        <w:pStyle w:val="ListParagraph"/>
        <w:numPr>
          <w:ilvl w:val="0"/>
          <w:numId w:val="2"/>
        </w:numPr>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Stack Testing Basics: Overview of Federal Reference Methods Federal Reference Methods 1-2</w:t>
      </w:r>
    </w:p>
    <w:p w14:paraId="45C27325" w14:textId="77777777" w:rsidR="003857AE" w:rsidRPr="003857AE" w:rsidRDefault="003857AE" w:rsidP="003030D9">
      <w:pPr>
        <w:pStyle w:val="ListParagraph"/>
        <w:numPr>
          <w:ilvl w:val="0"/>
          <w:numId w:val="2"/>
        </w:numPr>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Sampling Point Locations (</w:t>
      </w:r>
      <w:proofErr w:type="spellStart"/>
      <w:r w:rsidRPr="003857AE">
        <w:rPr>
          <w:rFonts w:asciiTheme="minorHAnsi" w:hAnsiTheme="minorHAnsi" w:cstheme="minorHAnsi"/>
          <w:color w:val="0F243E" w:themeColor="text2" w:themeShade="80"/>
          <w:sz w:val="20"/>
          <w:szCs w:val="20"/>
        </w:rPr>
        <w:t>IsoCalc</w:t>
      </w:r>
      <w:proofErr w:type="spellEnd"/>
      <w:r w:rsidRPr="003857AE">
        <w:rPr>
          <w:rFonts w:asciiTheme="minorHAnsi" w:hAnsiTheme="minorHAnsi" w:cstheme="minorHAnsi"/>
          <w:color w:val="0F243E" w:themeColor="text2" w:themeShade="80"/>
          <w:sz w:val="20"/>
          <w:szCs w:val="20"/>
        </w:rPr>
        <w:t xml:space="preserve"> Spreadsheet)</w:t>
      </w:r>
    </w:p>
    <w:p w14:paraId="4FC819B3" w14:textId="77777777" w:rsidR="003857AE" w:rsidRPr="003857AE" w:rsidRDefault="003857AE" w:rsidP="003030D9">
      <w:pPr>
        <w:pStyle w:val="ListParagraph"/>
        <w:numPr>
          <w:ilvl w:val="0"/>
          <w:numId w:val="2"/>
        </w:numPr>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Stack Gas Velocity (</w:t>
      </w:r>
      <w:proofErr w:type="spellStart"/>
      <w:r w:rsidRPr="003857AE">
        <w:rPr>
          <w:rFonts w:asciiTheme="minorHAnsi" w:hAnsiTheme="minorHAnsi" w:cstheme="minorHAnsi"/>
          <w:color w:val="0F243E" w:themeColor="text2" w:themeShade="80"/>
          <w:sz w:val="20"/>
          <w:szCs w:val="20"/>
        </w:rPr>
        <w:t>IsoCalc</w:t>
      </w:r>
      <w:proofErr w:type="spellEnd"/>
      <w:r w:rsidRPr="003857AE">
        <w:rPr>
          <w:rFonts w:asciiTheme="minorHAnsi" w:hAnsiTheme="minorHAnsi" w:cstheme="minorHAnsi"/>
          <w:color w:val="0F243E" w:themeColor="text2" w:themeShade="80"/>
          <w:sz w:val="20"/>
          <w:szCs w:val="20"/>
        </w:rPr>
        <w:t xml:space="preserve"> Spreadsheet)</w:t>
      </w:r>
    </w:p>
    <w:p w14:paraId="4A8EB7E7" w14:textId="77777777" w:rsidR="003857AE" w:rsidRPr="003857AE" w:rsidRDefault="003857AE" w:rsidP="003030D9">
      <w:pPr>
        <w:pStyle w:val="ListParagraph"/>
        <w:numPr>
          <w:ilvl w:val="0"/>
          <w:numId w:val="2"/>
        </w:numPr>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Cyclonic and Non-Parallel Flows &amp; Port Locations</w:t>
      </w:r>
    </w:p>
    <w:p w14:paraId="1C1A8770" w14:textId="5D4084BA" w:rsidR="003857AE" w:rsidRDefault="003857AE" w:rsidP="003030D9">
      <w:pPr>
        <w:pStyle w:val="ListParagraph"/>
        <w:numPr>
          <w:ilvl w:val="0"/>
          <w:numId w:val="2"/>
        </w:numPr>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Adjourn/Homework Problems Assignment</w:t>
      </w:r>
    </w:p>
    <w:p w14:paraId="22418739" w14:textId="77777777" w:rsidR="003857AE" w:rsidRPr="003857AE" w:rsidRDefault="003857AE" w:rsidP="003857AE">
      <w:pPr>
        <w:ind w:left="360"/>
        <w:rPr>
          <w:rFonts w:asciiTheme="minorHAnsi" w:hAnsiTheme="minorHAnsi" w:cstheme="minorHAnsi"/>
          <w:color w:val="0F243E" w:themeColor="text2" w:themeShade="80"/>
          <w:sz w:val="20"/>
          <w:szCs w:val="20"/>
        </w:rPr>
      </w:pPr>
    </w:p>
    <w:p w14:paraId="10AE13BD" w14:textId="3700F344" w:rsidR="003857AE" w:rsidRPr="006E6F01" w:rsidRDefault="003857AE" w:rsidP="003857AE">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TUESDAY, OCTOBER 27, 2026</w:t>
      </w:r>
    </w:p>
    <w:p w14:paraId="72FD1B12" w14:textId="77777777" w:rsidR="003857AE" w:rsidRPr="006E6F01" w:rsidRDefault="003857AE" w:rsidP="003857AE">
      <w:pPr>
        <w:pStyle w:val="ListParagraph"/>
        <w:tabs>
          <w:tab w:val="left" w:pos="1170"/>
        </w:tabs>
        <w:spacing w:before="120" w:after="120"/>
        <w:ind w:left="0"/>
        <w:contextualSpacing w:val="0"/>
        <w:rPr>
          <w:rFonts w:asciiTheme="minorHAnsi" w:hAnsiTheme="minorHAnsi" w:cstheme="minorHAnsi"/>
          <w:b/>
          <w:bCs/>
          <w:color w:val="EE0000"/>
          <w:sz w:val="36"/>
          <w:szCs w:val="36"/>
        </w:rPr>
      </w:pPr>
      <w:r w:rsidRPr="006E6F01">
        <w:rPr>
          <w:rFonts w:asciiTheme="minorHAnsi" w:hAnsiTheme="minorHAnsi" w:cstheme="minorHAnsi"/>
          <w:b/>
          <w:bCs/>
          <w:color w:val="EE0000"/>
          <w:sz w:val="36"/>
          <w:szCs w:val="36"/>
        </w:rPr>
        <w:t>PACIFIC TIMES</w:t>
      </w:r>
    </w:p>
    <w:p w14:paraId="73046AF6" w14:textId="1AD1ED17" w:rsidR="003857AE" w:rsidRPr="003857AE" w:rsidRDefault="003857AE" w:rsidP="003857AE">
      <w:pPr>
        <w:widowControl/>
        <w:autoSpaceDE/>
        <w:autoSpaceDN/>
        <w:adjustRightInd/>
        <w:spacing w:after="120"/>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9:00 am - 2:00 pm</w:t>
      </w:r>
      <w:r w:rsidRPr="003857AE">
        <w:rPr>
          <w:rFonts w:asciiTheme="minorHAnsi" w:hAnsiTheme="minorHAnsi" w:cstheme="minorHAnsi"/>
          <w:color w:val="0F243E" w:themeColor="text2" w:themeShade="80"/>
          <w:sz w:val="20"/>
          <w:szCs w:val="20"/>
        </w:rPr>
        <w:tab/>
      </w:r>
      <w:r w:rsidRPr="003857AE">
        <w:rPr>
          <w:rFonts w:asciiTheme="minorHAnsi" w:hAnsiTheme="minorHAnsi" w:cstheme="minorHAnsi"/>
          <w:color w:val="0F243E" w:themeColor="text2" w:themeShade="80"/>
          <w:sz w:val="20"/>
          <w:szCs w:val="20"/>
        </w:rPr>
        <w:tab/>
      </w:r>
    </w:p>
    <w:p w14:paraId="400B6F9E" w14:textId="11C5C6C2" w:rsidR="003857AE" w:rsidRPr="003857AE" w:rsidRDefault="003857AE" w:rsidP="003030D9">
      <w:pPr>
        <w:pStyle w:val="ListParagraph"/>
        <w:widowControl/>
        <w:numPr>
          <w:ilvl w:val="0"/>
          <w:numId w:val="3"/>
        </w:numPr>
        <w:autoSpaceDE/>
        <w:autoSpaceDN/>
        <w:adjustRightInd/>
        <w:spacing w:after="120"/>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Homework Review</w:t>
      </w:r>
    </w:p>
    <w:p w14:paraId="4EC799B9" w14:textId="5A611CBB" w:rsidR="003857AE" w:rsidRPr="003857AE" w:rsidRDefault="003857AE" w:rsidP="003857AE">
      <w:pPr>
        <w:widowControl/>
        <w:autoSpaceDE/>
        <w:autoSpaceDN/>
        <w:adjustRightInd/>
        <w:spacing w:after="120"/>
        <w:rPr>
          <w:rFonts w:asciiTheme="minorHAnsi" w:hAnsiTheme="minorHAnsi" w:cstheme="minorHAnsi"/>
          <w:b/>
          <w:bCs/>
          <w:color w:val="0F243E" w:themeColor="text2" w:themeShade="80"/>
          <w:sz w:val="20"/>
          <w:szCs w:val="20"/>
        </w:rPr>
      </w:pPr>
      <w:r w:rsidRPr="003857AE">
        <w:rPr>
          <w:rFonts w:asciiTheme="minorHAnsi" w:hAnsiTheme="minorHAnsi" w:cstheme="minorHAnsi"/>
          <w:b/>
          <w:bCs/>
          <w:color w:val="0F243E" w:themeColor="text2" w:themeShade="80"/>
          <w:sz w:val="20"/>
          <w:szCs w:val="20"/>
        </w:rPr>
        <w:t>Topics Dealing with FRM’s 1 Through 5</w:t>
      </w:r>
    </w:p>
    <w:p w14:paraId="4C781E93" w14:textId="01865842" w:rsidR="003857AE" w:rsidRPr="003857AE" w:rsidRDefault="003857AE" w:rsidP="003030D9">
      <w:pPr>
        <w:pStyle w:val="ListParagraph"/>
        <w:widowControl/>
        <w:numPr>
          <w:ilvl w:val="0"/>
          <w:numId w:val="3"/>
        </w:numPr>
        <w:autoSpaceDE/>
        <w:autoSpaceDN/>
        <w:adjustRightInd/>
        <w:spacing w:before="120" w:after="120"/>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Agency Observer Checklists</w:t>
      </w:r>
    </w:p>
    <w:p w14:paraId="3926DBBC" w14:textId="04726CA4" w:rsidR="003857AE" w:rsidRPr="003857AE" w:rsidRDefault="003857AE" w:rsidP="003030D9">
      <w:pPr>
        <w:pStyle w:val="ListParagraph"/>
        <w:widowControl/>
        <w:numPr>
          <w:ilvl w:val="0"/>
          <w:numId w:val="3"/>
        </w:numPr>
        <w:autoSpaceDE/>
        <w:autoSpaceDN/>
        <w:adjustRightInd/>
        <w:spacing w:before="120"/>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Stack Testing Basics</w:t>
      </w:r>
      <w:r>
        <w:rPr>
          <w:rFonts w:asciiTheme="minorHAnsi" w:hAnsiTheme="minorHAnsi" w:cstheme="minorHAnsi"/>
          <w:color w:val="0F243E" w:themeColor="text2" w:themeShade="80"/>
          <w:sz w:val="20"/>
          <w:szCs w:val="20"/>
        </w:rPr>
        <w:t xml:space="preserve">: </w:t>
      </w:r>
      <w:r w:rsidRPr="003857AE">
        <w:rPr>
          <w:rFonts w:asciiTheme="minorHAnsi" w:hAnsiTheme="minorHAnsi" w:cstheme="minorHAnsi"/>
          <w:color w:val="0F243E" w:themeColor="text2" w:themeShade="80"/>
          <w:sz w:val="20"/>
          <w:szCs w:val="20"/>
        </w:rPr>
        <w:t>Federal Reference Methods 3-4</w:t>
      </w:r>
    </w:p>
    <w:p w14:paraId="22C8888D" w14:textId="77777777" w:rsidR="003857AE" w:rsidRPr="003857AE" w:rsidRDefault="003857AE" w:rsidP="003030D9">
      <w:pPr>
        <w:widowControl/>
        <w:numPr>
          <w:ilvl w:val="1"/>
          <w:numId w:val="3"/>
        </w:numPr>
        <w:autoSpaceDE/>
        <w:autoSpaceDN/>
        <w:adjustRightInd/>
        <w:spacing w:after="100" w:afterAutospacing="1"/>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Stack Gas Molecular Weight (</w:t>
      </w:r>
      <w:proofErr w:type="spellStart"/>
      <w:r w:rsidRPr="003857AE">
        <w:rPr>
          <w:rFonts w:asciiTheme="minorHAnsi" w:hAnsiTheme="minorHAnsi" w:cstheme="minorHAnsi"/>
          <w:color w:val="0F243E" w:themeColor="text2" w:themeShade="80"/>
          <w:sz w:val="20"/>
          <w:szCs w:val="20"/>
        </w:rPr>
        <w:t>IsoCalc</w:t>
      </w:r>
      <w:proofErr w:type="spellEnd"/>
      <w:r w:rsidRPr="003857AE">
        <w:rPr>
          <w:rFonts w:asciiTheme="minorHAnsi" w:hAnsiTheme="minorHAnsi" w:cstheme="minorHAnsi"/>
          <w:color w:val="0F243E" w:themeColor="text2" w:themeShade="80"/>
          <w:sz w:val="20"/>
          <w:szCs w:val="20"/>
        </w:rPr>
        <w:t xml:space="preserve"> Spreadsheet) </w:t>
      </w:r>
    </w:p>
    <w:p w14:paraId="43967A35" w14:textId="77777777" w:rsidR="003857AE" w:rsidRPr="003857AE" w:rsidRDefault="003857AE" w:rsidP="003030D9">
      <w:pPr>
        <w:widowControl/>
        <w:numPr>
          <w:ilvl w:val="1"/>
          <w:numId w:val="3"/>
        </w:numPr>
        <w:autoSpaceDE/>
        <w:autoSpaceDN/>
        <w:adjustRightInd/>
        <w:spacing w:after="100" w:afterAutospacing="1"/>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Stack Gas Moisture (</w:t>
      </w:r>
      <w:proofErr w:type="spellStart"/>
      <w:r w:rsidRPr="003857AE">
        <w:rPr>
          <w:rFonts w:asciiTheme="minorHAnsi" w:hAnsiTheme="minorHAnsi" w:cstheme="minorHAnsi"/>
          <w:color w:val="0F243E" w:themeColor="text2" w:themeShade="80"/>
          <w:sz w:val="20"/>
          <w:szCs w:val="20"/>
        </w:rPr>
        <w:t>IsoCalc</w:t>
      </w:r>
      <w:proofErr w:type="spellEnd"/>
      <w:r w:rsidRPr="003857AE">
        <w:rPr>
          <w:rFonts w:asciiTheme="minorHAnsi" w:hAnsiTheme="minorHAnsi" w:cstheme="minorHAnsi"/>
          <w:color w:val="0F243E" w:themeColor="text2" w:themeShade="80"/>
          <w:sz w:val="20"/>
          <w:szCs w:val="20"/>
        </w:rPr>
        <w:t xml:space="preserve"> Spreadsheet) </w:t>
      </w:r>
    </w:p>
    <w:p w14:paraId="726F6E6D" w14:textId="0653454E" w:rsidR="003857AE" w:rsidRDefault="003857AE" w:rsidP="003030D9">
      <w:pPr>
        <w:widowControl/>
        <w:numPr>
          <w:ilvl w:val="1"/>
          <w:numId w:val="3"/>
        </w:numPr>
        <w:autoSpaceDE/>
        <w:autoSpaceDN/>
        <w:adjustRightInd/>
        <w:spacing w:after="100" w:afterAutospacing="1"/>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Sampling Train Configuration</w:t>
      </w:r>
    </w:p>
    <w:p w14:paraId="171F052D" w14:textId="35D893C5" w:rsidR="003857AE" w:rsidRPr="003857AE" w:rsidRDefault="003857AE" w:rsidP="003030D9">
      <w:pPr>
        <w:pStyle w:val="ListParagraph"/>
        <w:widowControl/>
        <w:numPr>
          <w:ilvl w:val="0"/>
          <w:numId w:val="3"/>
        </w:numPr>
        <w:autoSpaceDE/>
        <w:autoSpaceDN/>
        <w:adjustRightInd/>
        <w:spacing w:after="100" w:afterAutospacing="1"/>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Federal Reference Method 5 Operation/Associated Equations/Setting % Isokinetic Sampling Rate</w:t>
      </w:r>
    </w:p>
    <w:p w14:paraId="18AC7DCE" w14:textId="738CA395" w:rsidR="003857AE" w:rsidRPr="003857AE" w:rsidRDefault="003857AE" w:rsidP="003030D9">
      <w:pPr>
        <w:pStyle w:val="ListParagraph"/>
        <w:widowControl/>
        <w:numPr>
          <w:ilvl w:val="0"/>
          <w:numId w:val="3"/>
        </w:numPr>
        <w:autoSpaceDE/>
        <w:autoSpaceDN/>
        <w:adjustRightInd/>
        <w:spacing w:after="100" w:afterAutospacing="1"/>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Agency Observer Checklist</w:t>
      </w:r>
    </w:p>
    <w:p w14:paraId="5E6F618A" w14:textId="4BBB591F" w:rsidR="003857AE" w:rsidRPr="003857AE" w:rsidRDefault="003857AE" w:rsidP="003030D9">
      <w:pPr>
        <w:pStyle w:val="ListParagraph"/>
        <w:widowControl/>
        <w:numPr>
          <w:ilvl w:val="0"/>
          <w:numId w:val="3"/>
        </w:numPr>
        <w:autoSpaceDE/>
        <w:autoSpaceDN/>
        <w:adjustRightInd/>
        <w:spacing w:after="100" w:afterAutospacing="1"/>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The Source Test</w:t>
      </w:r>
    </w:p>
    <w:p w14:paraId="3575CDBE" w14:textId="0B542211" w:rsidR="003857AE" w:rsidRPr="003857AE" w:rsidRDefault="003857AE" w:rsidP="003030D9">
      <w:pPr>
        <w:pStyle w:val="ListParagraph"/>
        <w:widowControl/>
        <w:numPr>
          <w:ilvl w:val="0"/>
          <w:numId w:val="3"/>
        </w:numPr>
        <w:autoSpaceDE/>
        <w:autoSpaceDN/>
        <w:adjustRightInd/>
        <w:spacing w:after="100" w:afterAutospacing="1"/>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Role of the Agency Inspector</w:t>
      </w:r>
    </w:p>
    <w:p w14:paraId="1D909689" w14:textId="22C280BF" w:rsidR="003857AE" w:rsidRPr="003857AE" w:rsidRDefault="003857AE" w:rsidP="003030D9">
      <w:pPr>
        <w:pStyle w:val="ListParagraph"/>
        <w:widowControl/>
        <w:numPr>
          <w:ilvl w:val="0"/>
          <w:numId w:val="3"/>
        </w:numPr>
        <w:autoSpaceDE/>
        <w:autoSpaceDN/>
        <w:adjustRightInd/>
        <w:spacing w:after="100" w:afterAutospacing="1"/>
        <w:rPr>
          <w:rFonts w:asciiTheme="minorHAnsi" w:hAnsiTheme="minorHAnsi" w:cstheme="minorHAnsi"/>
          <w:color w:val="0F243E" w:themeColor="text2" w:themeShade="80"/>
          <w:sz w:val="20"/>
          <w:szCs w:val="20"/>
        </w:rPr>
      </w:pPr>
      <w:r w:rsidRPr="003857AE">
        <w:rPr>
          <w:rFonts w:asciiTheme="minorHAnsi" w:hAnsiTheme="minorHAnsi" w:cstheme="minorHAnsi"/>
          <w:color w:val="0F243E" w:themeColor="text2" w:themeShade="80"/>
          <w:sz w:val="20"/>
          <w:szCs w:val="20"/>
        </w:rPr>
        <w:t>Homework</w:t>
      </w:r>
    </w:p>
    <w:p w14:paraId="0F324A60" w14:textId="5E8DEA0B" w:rsidR="003857AE" w:rsidRPr="006E6F01" w:rsidRDefault="003857AE" w:rsidP="003857AE">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WEDNESDAY, OCTOBER 28, 2026</w:t>
      </w:r>
    </w:p>
    <w:p w14:paraId="175BF1AF" w14:textId="77777777" w:rsidR="003857AE" w:rsidRPr="006E6F01" w:rsidRDefault="003857AE" w:rsidP="003857AE">
      <w:pPr>
        <w:pStyle w:val="ListParagraph"/>
        <w:tabs>
          <w:tab w:val="left" w:pos="1170"/>
        </w:tabs>
        <w:spacing w:before="120" w:after="120"/>
        <w:ind w:left="0"/>
        <w:contextualSpacing w:val="0"/>
        <w:rPr>
          <w:rFonts w:asciiTheme="minorHAnsi" w:hAnsiTheme="minorHAnsi" w:cstheme="minorHAnsi"/>
          <w:b/>
          <w:bCs/>
          <w:color w:val="EE0000"/>
          <w:sz w:val="36"/>
          <w:szCs w:val="36"/>
        </w:rPr>
      </w:pPr>
      <w:r w:rsidRPr="006E6F01">
        <w:rPr>
          <w:rFonts w:asciiTheme="minorHAnsi" w:hAnsiTheme="minorHAnsi" w:cstheme="minorHAnsi"/>
          <w:b/>
          <w:bCs/>
          <w:color w:val="EE0000"/>
          <w:sz w:val="36"/>
          <w:szCs w:val="36"/>
        </w:rPr>
        <w:t>PACIFIC TIMES</w:t>
      </w:r>
    </w:p>
    <w:p w14:paraId="3D5391E1" w14:textId="2C189812" w:rsidR="003857AE" w:rsidRPr="003857AE" w:rsidRDefault="003857AE" w:rsidP="003857AE">
      <w:pPr>
        <w:widowControl/>
        <w:autoSpaceDE/>
        <w:autoSpaceDN/>
        <w:adjustRightInd/>
        <w:spacing w:after="120"/>
        <w:rPr>
          <w:rFonts w:ascii="Calibri" w:hAnsi="Calibri"/>
          <w:color w:val="0F243E" w:themeColor="text2" w:themeShade="80"/>
          <w:sz w:val="20"/>
          <w:szCs w:val="20"/>
        </w:rPr>
      </w:pPr>
      <w:r w:rsidRPr="003857AE">
        <w:rPr>
          <w:rFonts w:ascii="Calibri" w:hAnsi="Calibri"/>
          <w:color w:val="0F243E" w:themeColor="text2" w:themeShade="80"/>
          <w:sz w:val="20"/>
          <w:szCs w:val="20"/>
        </w:rPr>
        <w:t>9:00 am</w:t>
      </w:r>
      <w:r w:rsidRPr="003857AE">
        <w:rPr>
          <w:rFonts w:ascii="Calibri" w:hAnsi="Calibri"/>
          <w:color w:val="0F243E" w:themeColor="text2" w:themeShade="80"/>
          <w:sz w:val="20"/>
          <w:szCs w:val="20"/>
        </w:rPr>
        <w:tab/>
        <w:t>- 2:00 pm</w:t>
      </w:r>
    </w:p>
    <w:p w14:paraId="6A7897DB" w14:textId="77777777" w:rsidR="003857AE" w:rsidRPr="003857AE" w:rsidRDefault="003857AE" w:rsidP="003030D9">
      <w:pPr>
        <w:pStyle w:val="ListParagraph"/>
        <w:widowControl/>
        <w:numPr>
          <w:ilvl w:val="0"/>
          <w:numId w:val="4"/>
        </w:numPr>
        <w:autoSpaceDE/>
        <w:autoSpaceDN/>
        <w:adjustRightInd/>
        <w:spacing w:after="120"/>
        <w:rPr>
          <w:rFonts w:ascii="Calibri" w:hAnsi="Calibri"/>
          <w:color w:val="0F243E" w:themeColor="text2" w:themeShade="80"/>
          <w:sz w:val="20"/>
          <w:szCs w:val="20"/>
        </w:rPr>
      </w:pPr>
      <w:r w:rsidRPr="003857AE">
        <w:rPr>
          <w:rFonts w:ascii="Calibri" w:hAnsi="Calibri"/>
          <w:color w:val="0F243E" w:themeColor="text2" w:themeShade="80"/>
          <w:sz w:val="20"/>
          <w:szCs w:val="20"/>
        </w:rPr>
        <w:t>Homework Review</w:t>
      </w:r>
    </w:p>
    <w:p w14:paraId="2F668A38" w14:textId="77777777" w:rsidR="003857AE" w:rsidRPr="003857AE" w:rsidRDefault="003857AE" w:rsidP="003030D9">
      <w:pPr>
        <w:pStyle w:val="ListParagraph"/>
        <w:widowControl/>
        <w:numPr>
          <w:ilvl w:val="0"/>
          <w:numId w:val="4"/>
        </w:numPr>
        <w:autoSpaceDE/>
        <w:autoSpaceDN/>
        <w:adjustRightInd/>
        <w:spacing w:after="120"/>
        <w:rPr>
          <w:rFonts w:ascii="Calibri" w:hAnsi="Calibri"/>
          <w:color w:val="0F243E" w:themeColor="text2" w:themeShade="80"/>
          <w:sz w:val="20"/>
          <w:szCs w:val="20"/>
        </w:rPr>
      </w:pPr>
      <w:r w:rsidRPr="003857AE">
        <w:rPr>
          <w:rFonts w:ascii="Calibri" w:hAnsi="Calibri"/>
          <w:color w:val="0F243E" w:themeColor="text2" w:themeShade="80"/>
          <w:sz w:val="20"/>
          <w:szCs w:val="20"/>
        </w:rPr>
        <w:t>F-Factors</w:t>
      </w:r>
    </w:p>
    <w:p w14:paraId="0BD16222" w14:textId="756D89FB" w:rsidR="003857AE" w:rsidRPr="003857AE" w:rsidRDefault="003857AE" w:rsidP="003030D9">
      <w:pPr>
        <w:pStyle w:val="ListParagraph"/>
        <w:widowControl/>
        <w:numPr>
          <w:ilvl w:val="0"/>
          <w:numId w:val="4"/>
        </w:numPr>
        <w:autoSpaceDE/>
        <w:autoSpaceDN/>
        <w:adjustRightInd/>
        <w:spacing w:after="120"/>
        <w:rPr>
          <w:rFonts w:ascii="Calibri" w:hAnsi="Calibri"/>
          <w:color w:val="0F243E" w:themeColor="text2" w:themeShade="80"/>
          <w:sz w:val="20"/>
          <w:szCs w:val="20"/>
        </w:rPr>
      </w:pPr>
      <w:r w:rsidRPr="003857AE">
        <w:rPr>
          <w:rFonts w:ascii="Calibri" w:hAnsi="Calibri"/>
          <w:color w:val="0F243E" w:themeColor="text2" w:themeShade="80"/>
          <w:sz w:val="20"/>
          <w:szCs w:val="20"/>
        </w:rPr>
        <w:t xml:space="preserve">FRM 201/201A for PM-10, PM-2.5 </w:t>
      </w:r>
    </w:p>
    <w:p w14:paraId="127385F0" w14:textId="5E0F924B" w:rsidR="003857AE" w:rsidRPr="003857AE" w:rsidRDefault="003857AE" w:rsidP="003030D9">
      <w:pPr>
        <w:pStyle w:val="ListParagraph"/>
        <w:widowControl/>
        <w:numPr>
          <w:ilvl w:val="0"/>
          <w:numId w:val="4"/>
        </w:numPr>
        <w:autoSpaceDE/>
        <w:autoSpaceDN/>
        <w:adjustRightInd/>
        <w:spacing w:after="120"/>
        <w:rPr>
          <w:rFonts w:ascii="Calibri" w:hAnsi="Calibri"/>
          <w:color w:val="0F243E" w:themeColor="text2" w:themeShade="80"/>
          <w:sz w:val="20"/>
          <w:szCs w:val="20"/>
        </w:rPr>
      </w:pPr>
      <w:r w:rsidRPr="003857AE">
        <w:rPr>
          <w:rFonts w:ascii="Calibri" w:hAnsi="Calibri"/>
          <w:color w:val="0F243E" w:themeColor="text2" w:themeShade="80"/>
          <w:sz w:val="20"/>
          <w:szCs w:val="20"/>
        </w:rPr>
        <w:t>FRM 202 Condensable PM</w:t>
      </w:r>
    </w:p>
    <w:p w14:paraId="74E5F9DD" w14:textId="77777777" w:rsidR="003857AE" w:rsidRPr="003857AE" w:rsidRDefault="003857AE" w:rsidP="003030D9">
      <w:pPr>
        <w:pStyle w:val="ListParagraph"/>
        <w:widowControl/>
        <w:numPr>
          <w:ilvl w:val="0"/>
          <w:numId w:val="4"/>
        </w:numPr>
        <w:autoSpaceDE/>
        <w:autoSpaceDN/>
        <w:adjustRightInd/>
        <w:spacing w:after="120"/>
        <w:rPr>
          <w:rFonts w:ascii="Calibri" w:hAnsi="Calibri"/>
          <w:color w:val="0F243E" w:themeColor="text2" w:themeShade="80"/>
          <w:sz w:val="20"/>
          <w:szCs w:val="20"/>
        </w:rPr>
      </w:pPr>
      <w:r w:rsidRPr="003857AE">
        <w:rPr>
          <w:rFonts w:ascii="Calibri" w:hAnsi="Calibri"/>
          <w:color w:val="0F243E" w:themeColor="text2" w:themeShade="80"/>
          <w:sz w:val="20"/>
          <w:szCs w:val="20"/>
        </w:rPr>
        <w:t>FRM 29/SW-846, Method 0060, Multi-Metals Sampling, FRM 12 for Inorganic Lead and FRM 306 for Chromium</w:t>
      </w:r>
    </w:p>
    <w:p w14:paraId="35AF7D89" w14:textId="77777777" w:rsidR="003857AE" w:rsidRPr="003857AE" w:rsidRDefault="003857AE" w:rsidP="003030D9">
      <w:pPr>
        <w:pStyle w:val="ListParagraph"/>
        <w:widowControl/>
        <w:numPr>
          <w:ilvl w:val="0"/>
          <w:numId w:val="4"/>
        </w:numPr>
        <w:autoSpaceDE/>
        <w:autoSpaceDN/>
        <w:adjustRightInd/>
        <w:spacing w:after="120"/>
        <w:rPr>
          <w:rFonts w:ascii="Calibri" w:hAnsi="Calibri"/>
          <w:color w:val="0F243E" w:themeColor="text2" w:themeShade="80"/>
          <w:sz w:val="20"/>
          <w:szCs w:val="20"/>
        </w:rPr>
      </w:pPr>
      <w:r w:rsidRPr="003857AE">
        <w:rPr>
          <w:rFonts w:ascii="Calibri" w:hAnsi="Calibri"/>
          <w:color w:val="0F243E" w:themeColor="text2" w:themeShade="80"/>
          <w:sz w:val="20"/>
          <w:szCs w:val="20"/>
        </w:rPr>
        <w:t>Federal Reference Method 26/26A/SW-846 Methods 0050/0051 (HCl/Cl2)</w:t>
      </w:r>
    </w:p>
    <w:p w14:paraId="6908C8D9" w14:textId="170564F5" w:rsidR="003857AE" w:rsidRPr="003857AE" w:rsidRDefault="003857AE" w:rsidP="003030D9">
      <w:pPr>
        <w:pStyle w:val="ListParagraph"/>
        <w:widowControl/>
        <w:numPr>
          <w:ilvl w:val="0"/>
          <w:numId w:val="4"/>
        </w:numPr>
        <w:autoSpaceDE/>
        <w:autoSpaceDN/>
        <w:adjustRightInd/>
        <w:spacing w:after="100" w:afterAutospacing="1"/>
        <w:rPr>
          <w:rFonts w:ascii="Calibri" w:hAnsi="Calibri"/>
          <w:color w:val="0F243E" w:themeColor="text2" w:themeShade="80"/>
          <w:sz w:val="20"/>
          <w:szCs w:val="20"/>
        </w:rPr>
      </w:pPr>
      <w:r w:rsidRPr="003857AE">
        <w:rPr>
          <w:rFonts w:ascii="Calibri" w:hAnsi="Calibri"/>
          <w:color w:val="0F243E" w:themeColor="text2" w:themeShade="80"/>
          <w:sz w:val="20"/>
          <w:szCs w:val="20"/>
        </w:rPr>
        <w:t>Homework</w:t>
      </w:r>
    </w:p>
    <w:p w14:paraId="7C3C573E" w14:textId="3DAD3AD3" w:rsidR="003857AE" w:rsidRPr="006E6F01" w:rsidRDefault="003857AE" w:rsidP="003857AE">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THURSDAY, OCTOBER 29, 2026</w:t>
      </w:r>
    </w:p>
    <w:p w14:paraId="31EBD1CC" w14:textId="77777777" w:rsidR="003857AE" w:rsidRPr="006E6F01" w:rsidRDefault="003857AE" w:rsidP="003857AE">
      <w:pPr>
        <w:pStyle w:val="ListParagraph"/>
        <w:tabs>
          <w:tab w:val="left" w:pos="1170"/>
        </w:tabs>
        <w:spacing w:before="120" w:after="120"/>
        <w:ind w:left="0"/>
        <w:contextualSpacing w:val="0"/>
        <w:rPr>
          <w:rFonts w:asciiTheme="minorHAnsi" w:hAnsiTheme="minorHAnsi" w:cstheme="minorHAnsi"/>
          <w:b/>
          <w:bCs/>
          <w:color w:val="EE0000"/>
          <w:sz w:val="36"/>
          <w:szCs w:val="36"/>
        </w:rPr>
      </w:pPr>
      <w:r w:rsidRPr="006E6F01">
        <w:rPr>
          <w:rFonts w:asciiTheme="minorHAnsi" w:hAnsiTheme="minorHAnsi" w:cstheme="minorHAnsi"/>
          <w:b/>
          <w:bCs/>
          <w:color w:val="EE0000"/>
          <w:sz w:val="36"/>
          <w:szCs w:val="36"/>
        </w:rPr>
        <w:t>PACIFIC TIMES</w:t>
      </w:r>
    </w:p>
    <w:p w14:paraId="3EDC44B8" w14:textId="3CA4B565" w:rsidR="003857AE" w:rsidRPr="003857AE" w:rsidRDefault="003857AE" w:rsidP="003857AE">
      <w:pPr>
        <w:widowControl/>
        <w:autoSpaceDE/>
        <w:autoSpaceDN/>
        <w:adjustRightInd/>
        <w:spacing w:after="120"/>
        <w:rPr>
          <w:rFonts w:ascii="Calibri" w:hAnsi="Calibri"/>
          <w:color w:val="0F243E" w:themeColor="text2" w:themeShade="80"/>
          <w:sz w:val="20"/>
          <w:szCs w:val="20"/>
        </w:rPr>
      </w:pPr>
      <w:r w:rsidRPr="003857AE">
        <w:rPr>
          <w:rFonts w:ascii="Calibri" w:hAnsi="Calibri"/>
          <w:color w:val="0F243E" w:themeColor="text2" w:themeShade="80"/>
          <w:sz w:val="20"/>
          <w:szCs w:val="20"/>
        </w:rPr>
        <w:t>9:00 am</w:t>
      </w:r>
      <w:r w:rsidRPr="003857AE">
        <w:rPr>
          <w:rFonts w:ascii="Calibri" w:hAnsi="Calibri"/>
          <w:color w:val="0F243E" w:themeColor="text2" w:themeShade="80"/>
          <w:sz w:val="20"/>
          <w:szCs w:val="20"/>
        </w:rPr>
        <w:tab/>
        <w:t>- 2:00 pm</w:t>
      </w:r>
      <w:r w:rsidRPr="003857AE">
        <w:rPr>
          <w:rFonts w:ascii="Calibri" w:hAnsi="Calibri"/>
          <w:color w:val="0F243E" w:themeColor="text2" w:themeShade="80"/>
          <w:sz w:val="20"/>
          <w:szCs w:val="20"/>
        </w:rPr>
        <w:tab/>
      </w:r>
    </w:p>
    <w:p w14:paraId="41775020" w14:textId="3205EDEA" w:rsidR="003857AE" w:rsidRPr="003857AE" w:rsidRDefault="003857AE" w:rsidP="003857AE">
      <w:pPr>
        <w:widowControl/>
        <w:autoSpaceDE/>
        <w:autoSpaceDN/>
        <w:adjustRightInd/>
        <w:spacing w:after="120"/>
        <w:rPr>
          <w:rFonts w:ascii="Calibri" w:hAnsi="Calibri"/>
          <w:b/>
          <w:bCs/>
          <w:color w:val="0F243E" w:themeColor="text2" w:themeShade="80"/>
          <w:sz w:val="20"/>
          <w:szCs w:val="20"/>
        </w:rPr>
      </w:pPr>
      <w:r w:rsidRPr="003857AE">
        <w:rPr>
          <w:rFonts w:ascii="Calibri" w:hAnsi="Calibri"/>
          <w:b/>
          <w:bCs/>
          <w:color w:val="0F243E" w:themeColor="text2" w:themeShade="80"/>
          <w:sz w:val="20"/>
          <w:szCs w:val="20"/>
        </w:rPr>
        <w:t xml:space="preserve">Topics Dealing </w:t>
      </w:r>
      <w:r>
        <w:rPr>
          <w:rFonts w:ascii="Calibri" w:hAnsi="Calibri"/>
          <w:b/>
          <w:bCs/>
          <w:color w:val="0F243E" w:themeColor="text2" w:themeShade="80"/>
          <w:sz w:val="20"/>
          <w:szCs w:val="20"/>
        </w:rPr>
        <w:t>w</w:t>
      </w:r>
      <w:r w:rsidRPr="003857AE">
        <w:rPr>
          <w:rFonts w:ascii="Calibri" w:hAnsi="Calibri"/>
          <w:b/>
          <w:bCs/>
          <w:color w:val="0F243E" w:themeColor="text2" w:themeShade="80"/>
          <w:sz w:val="20"/>
          <w:szCs w:val="20"/>
        </w:rPr>
        <w:t>ith VOC Stack Testing</w:t>
      </w:r>
    </w:p>
    <w:p w14:paraId="4B9D56E7" w14:textId="38196653" w:rsidR="003857AE" w:rsidRPr="003857AE" w:rsidRDefault="003857AE" w:rsidP="003030D9">
      <w:pPr>
        <w:pStyle w:val="ListParagraph"/>
        <w:widowControl/>
        <w:numPr>
          <w:ilvl w:val="0"/>
          <w:numId w:val="5"/>
        </w:numPr>
        <w:autoSpaceDE/>
        <w:autoSpaceDN/>
        <w:adjustRightInd/>
        <w:spacing w:after="120"/>
        <w:rPr>
          <w:rFonts w:ascii="Calibri" w:hAnsi="Calibri"/>
          <w:color w:val="0F243E" w:themeColor="text2" w:themeShade="80"/>
          <w:sz w:val="20"/>
          <w:szCs w:val="20"/>
        </w:rPr>
      </w:pPr>
      <w:r w:rsidRPr="003857AE">
        <w:rPr>
          <w:rFonts w:ascii="Calibri" w:hAnsi="Calibri"/>
          <w:color w:val="0F243E" w:themeColor="text2" w:themeShade="80"/>
          <w:sz w:val="20"/>
          <w:szCs w:val="20"/>
        </w:rPr>
        <w:t>Homework Review</w:t>
      </w:r>
    </w:p>
    <w:p w14:paraId="6E1BAA71" w14:textId="77777777" w:rsidR="003857AE" w:rsidRPr="003857AE" w:rsidRDefault="003857AE" w:rsidP="003030D9">
      <w:pPr>
        <w:pStyle w:val="ListParagraph"/>
        <w:widowControl/>
        <w:numPr>
          <w:ilvl w:val="0"/>
          <w:numId w:val="5"/>
        </w:numPr>
        <w:autoSpaceDE/>
        <w:autoSpaceDN/>
        <w:adjustRightInd/>
        <w:spacing w:after="120"/>
        <w:rPr>
          <w:rFonts w:ascii="Calibri" w:hAnsi="Calibri"/>
          <w:color w:val="0F243E" w:themeColor="text2" w:themeShade="80"/>
          <w:sz w:val="20"/>
          <w:szCs w:val="20"/>
        </w:rPr>
      </w:pPr>
      <w:r w:rsidRPr="003857AE">
        <w:rPr>
          <w:rFonts w:ascii="Calibri" w:hAnsi="Calibri"/>
          <w:color w:val="0F243E" w:themeColor="text2" w:themeShade="80"/>
          <w:sz w:val="20"/>
          <w:szCs w:val="20"/>
        </w:rPr>
        <w:t>Introduction to VOCs/Selecting VOC Sampling and Analytical Methods (State of Pennsylvania Selection Process)</w:t>
      </w:r>
    </w:p>
    <w:p w14:paraId="366698AD" w14:textId="77777777" w:rsidR="003857AE" w:rsidRPr="003857AE" w:rsidRDefault="003857AE" w:rsidP="003030D9">
      <w:pPr>
        <w:pStyle w:val="ListParagraph"/>
        <w:widowControl/>
        <w:numPr>
          <w:ilvl w:val="0"/>
          <w:numId w:val="5"/>
        </w:numPr>
        <w:autoSpaceDE/>
        <w:autoSpaceDN/>
        <w:adjustRightInd/>
        <w:spacing w:after="120"/>
        <w:rPr>
          <w:rFonts w:ascii="Calibri" w:hAnsi="Calibri"/>
          <w:color w:val="0F243E" w:themeColor="text2" w:themeShade="80"/>
          <w:sz w:val="20"/>
          <w:szCs w:val="20"/>
        </w:rPr>
      </w:pPr>
      <w:r w:rsidRPr="003857AE">
        <w:rPr>
          <w:rFonts w:ascii="Calibri" w:hAnsi="Calibri"/>
          <w:color w:val="0F243E" w:themeColor="text2" w:themeShade="80"/>
          <w:sz w:val="20"/>
          <w:szCs w:val="20"/>
        </w:rPr>
        <w:t xml:space="preserve">Reporting VOC Emissions (in </w:t>
      </w:r>
      <w:proofErr w:type="spellStart"/>
      <w:r w:rsidRPr="003857AE">
        <w:rPr>
          <w:rFonts w:ascii="Calibri" w:hAnsi="Calibri"/>
          <w:color w:val="0F243E" w:themeColor="text2" w:themeShade="80"/>
          <w:sz w:val="20"/>
          <w:szCs w:val="20"/>
        </w:rPr>
        <w:t>ppms</w:t>
      </w:r>
      <w:proofErr w:type="spellEnd"/>
      <w:r w:rsidRPr="003857AE">
        <w:rPr>
          <w:rFonts w:ascii="Calibri" w:hAnsi="Calibri"/>
          <w:color w:val="0F243E" w:themeColor="text2" w:themeShade="80"/>
          <w:sz w:val="20"/>
          <w:szCs w:val="20"/>
        </w:rPr>
        <w:t xml:space="preserve">? In #/Hr.? etc.) and Calculations (i.e., “As Carbon?”; “As VOCs?”; “As Organics?”; “As Propane?”) </w:t>
      </w:r>
    </w:p>
    <w:p w14:paraId="18FC06C8" w14:textId="77777777" w:rsidR="003857AE" w:rsidRPr="003857AE" w:rsidRDefault="003857AE" w:rsidP="003030D9">
      <w:pPr>
        <w:pStyle w:val="ListParagraph"/>
        <w:widowControl/>
        <w:numPr>
          <w:ilvl w:val="0"/>
          <w:numId w:val="5"/>
        </w:numPr>
        <w:autoSpaceDE/>
        <w:autoSpaceDN/>
        <w:adjustRightInd/>
        <w:spacing w:after="120"/>
        <w:rPr>
          <w:rFonts w:ascii="Calibri" w:hAnsi="Calibri"/>
          <w:color w:val="0F243E" w:themeColor="text2" w:themeShade="80"/>
          <w:sz w:val="20"/>
          <w:szCs w:val="20"/>
        </w:rPr>
      </w:pPr>
      <w:r w:rsidRPr="003857AE">
        <w:rPr>
          <w:rFonts w:ascii="Calibri" w:hAnsi="Calibri"/>
          <w:color w:val="0F243E" w:themeColor="text2" w:themeShade="80"/>
          <w:sz w:val="20"/>
          <w:szCs w:val="20"/>
        </w:rPr>
        <w:t xml:space="preserve">Overview of Stack Testing for VOCs Utilizing FRMs 18, 25, 25A, </w:t>
      </w:r>
    </w:p>
    <w:p w14:paraId="79BC2140" w14:textId="5362BA2D" w:rsidR="003857AE" w:rsidRPr="003857AE" w:rsidRDefault="003857AE" w:rsidP="003030D9">
      <w:pPr>
        <w:pStyle w:val="ListParagraph"/>
        <w:widowControl/>
        <w:numPr>
          <w:ilvl w:val="0"/>
          <w:numId w:val="5"/>
        </w:numPr>
        <w:autoSpaceDE/>
        <w:autoSpaceDN/>
        <w:adjustRightInd/>
        <w:spacing w:after="120"/>
        <w:rPr>
          <w:rFonts w:ascii="Calibri" w:hAnsi="Calibri"/>
          <w:color w:val="0F243E" w:themeColor="text2" w:themeShade="80"/>
          <w:sz w:val="20"/>
          <w:szCs w:val="20"/>
        </w:rPr>
      </w:pPr>
      <w:r w:rsidRPr="003857AE">
        <w:rPr>
          <w:rFonts w:ascii="Calibri" w:hAnsi="Calibri"/>
          <w:color w:val="0F243E" w:themeColor="text2" w:themeShade="80"/>
          <w:sz w:val="20"/>
          <w:szCs w:val="20"/>
        </w:rPr>
        <w:t>CTS 035 and SW-846 Methods</w:t>
      </w:r>
    </w:p>
    <w:p w14:paraId="6362E83C" w14:textId="77777777" w:rsidR="003857AE" w:rsidRPr="003857AE" w:rsidRDefault="003857AE" w:rsidP="003030D9">
      <w:pPr>
        <w:pStyle w:val="ListParagraph"/>
        <w:widowControl/>
        <w:numPr>
          <w:ilvl w:val="0"/>
          <w:numId w:val="5"/>
        </w:numPr>
        <w:autoSpaceDE/>
        <w:autoSpaceDN/>
        <w:adjustRightInd/>
        <w:spacing w:after="120"/>
        <w:rPr>
          <w:rFonts w:ascii="Calibri" w:hAnsi="Calibri"/>
          <w:color w:val="0F243E" w:themeColor="text2" w:themeShade="80"/>
          <w:sz w:val="20"/>
          <w:szCs w:val="20"/>
        </w:rPr>
      </w:pPr>
      <w:r w:rsidRPr="003857AE">
        <w:rPr>
          <w:rFonts w:ascii="Calibri" w:hAnsi="Calibri"/>
          <w:color w:val="0F243E" w:themeColor="text2" w:themeShade="80"/>
          <w:sz w:val="20"/>
          <w:szCs w:val="20"/>
        </w:rPr>
        <w:t>Municipal Solid Waste Landfill Emissions and Sampling of VOC and</w:t>
      </w:r>
    </w:p>
    <w:p w14:paraId="647437D6" w14:textId="77777777" w:rsidR="003857AE" w:rsidRPr="003857AE" w:rsidRDefault="003857AE" w:rsidP="003030D9">
      <w:pPr>
        <w:pStyle w:val="ListParagraph"/>
        <w:widowControl/>
        <w:numPr>
          <w:ilvl w:val="0"/>
          <w:numId w:val="5"/>
        </w:numPr>
        <w:autoSpaceDE/>
        <w:autoSpaceDN/>
        <w:adjustRightInd/>
        <w:spacing w:after="120"/>
        <w:rPr>
          <w:rFonts w:ascii="Calibri" w:hAnsi="Calibri"/>
          <w:color w:val="0F243E" w:themeColor="text2" w:themeShade="80"/>
          <w:sz w:val="20"/>
          <w:szCs w:val="20"/>
        </w:rPr>
      </w:pPr>
      <w:r w:rsidRPr="003857AE">
        <w:rPr>
          <w:rFonts w:ascii="Calibri" w:hAnsi="Calibri"/>
          <w:color w:val="0F243E" w:themeColor="text2" w:themeShade="80"/>
          <w:sz w:val="20"/>
          <w:szCs w:val="20"/>
        </w:rPr>
        <w:t>HAP’s</w:t>
      </w:r>
    </w:p>
    <w:p w14:paraId="598EF81D" w14:textId="77777777" w:rsidR="003857AE" w:rsidRPr="003857AE" w:rsidRDefault="003857AE" w:rsidP="003030D9">
      <w:pPr>
        <w:pStyle w:val="ListParagraph"/>
        <w:widowControl/>
        <w:numPr>
          <w:ilvl w:val="0"/>
          <w:numId w:val="5"/>
        </w:numPr>
        <w:autoSpaceDE/>
        <w:autoSpaceDN/>
        <w:adjustRightInd/>
        <w:spacing w:after="120"/>
        <w:rPr>
          <w:rFonts w:ascii="Calibri" w:hAnsi="Calibri"/>
          <w:color w:val="0F243E" w:themeColor="text2" w:themeShade="80"/>
          <w:sz w:val="20"/>
          <w:szCs w:val="20"/>
        </w:rPr>
      </w:pPr>
      <w:r w:rsidRPr="003857AE">
        <w:rPr>
          <w:rFonts w:ascii="Calibri" w:hAnsi="Calibri"/>
          <w:color w:val="0F243E" w:themeColor="text2" w:themeShade="80"/>
          <w:sz w:val="20"/>
          <w:szCs w:val="20"/>
        </w:rPr>
        <w:t>Federal Reference Method 18, 25, &amp; 25A</w:t>
      </w:r>
    </w:p>
    <w:p w14:paraId="5CD15589" w14:textId="77777777" w:rsidR="003857AE" w:rsidRPr="003857AE" w:rsidRDefault="003857AE" w:rsidP="003030D9">
      <w:pPr>
        <w:pStyle w:val="ListParagraph"/>
        <w:widowControl/>
        <w:numPr>
          <w:ilvl w:val="0"/>
          <w:numId w:val="5"/>
        </w:numPr>
        <w:autoSpaceDE/>
        <w:autoSpaceDN/>
        <w:adjustRightInd/>
        <w:spacing w:after="120"/>
        <w:rPr>
          <w:rFonts w:ascii="Calibri" w:hAnsi="Calibri"/>
          <w:color w:val="0F243E" w:themeColor="text2" w:themeShade="80"/>
          <w:sz w:val="20"/>
          <w:szCs w:val="20"/>
        </w:rPr>
      </w:pPr>
      <w:r w:rsidRPr="003857AE">
        <w:rPr>
          <w:rFonts w:ascii="Calibri" w:hAnsi="Calibri"/>
          <w:color w:val="0F243E" w:themeColor="text2" w:themeShade="80"/>
          <w:sz w:val="20"/>
          <w:szCs w:val="20"/>
        </w:rPr>
        <w:t>Weaknesses/Strengths of FRMs 18, 25, 25A</w:t>
      </w:r>
    </w:p>
    <w:p w14:paraId="4735DBF6" w14:textId="2EA86286" w:rsidR="003857AE" w:rsidRDefault="003857AE" w:rsidP="003030D9">
      <w:pPr>
        <w:pStyle w:val="ListParagraph"/>
        <w:widowControl/>
        <w:numPr>
          <w:ilvl w:val="0"/>
          <w:numId w:val="5"/>
        </w:numPr>
        <w:autoSpaceDE/>
        <w:autoSpaceDN/>
        <w:adjustRightInd/>
        <w:spacing w:after="100" w:afterAutospacing="1"/>
        <w:rPr>
          <w:rFonts w:ascii="Calibri" w:hAnsi="Calibri"/>
          <w:color w:val="0F243E" w:themeColor="text2" w:themeShade="80"/>
          <w:sz w:val="20"/>
          <w:szCs w:val="20"/>
        </w:rPr>
      </w:pPr>
      <w:r w:rsidRPr="003857AE">
        <w:rPr>
          <w:rFonts w:ascii="Calibri" w:hAnsi="Calibri"/>
          <w:color w:val="0F243E" w:themeColor="text2" w:themeShade="80"/>
          <w:sz w:val="20"/>
          <w:szCs w:val="20"/>
        </w:rPr>
        <w:t>Homework</w:t>
      </w:r>
    </w:p>
    <w:p w14:paraId="54A6A180" w14:textId="77777777" w:rsidR="009B2539" w:rsidRDefault="009B2539" w:rsidP="009B2539">
      <w:pPr>
        <w:widowControl/>
        <w:autoSpaceDE/>
        <w:autoSpaceDN/>
        <w:adjustRightInd/>
        <w:spacing w:after="100" w:afterAutospacing="1"/>
        <w:rPr>
          <w:rFonts w:ascii="Calibri" w:hAnsi="Calibri"/>
          <w:color w:val="0F243E" w:themeColor="text2" w:themeShade="80"/>
          <w:sz w:val="20"/>
          <w:szCs w:val="20"/>
        </w:rPr>
      </w:pPr>
    </w:p>
    <w:p w14:paraId="053F7595" w14:textId="77777777" w:rsidR="009B2539" w:rsidRPr="009B2539" w:rsidRDefault="009B2539" w:rsidP="009B2539">
      <w:pPr>
        <w:widowControl/>
        <w:autoSpaceDE/>
        <w:autoSpaceDN/>
        <w:adjustRightInd/>
        <w:spacing w:after="100" w:afterAutospacing="1"/>
        <w:rPr>
          <w:rFonts w:ascii="Calibri" w:hAnsi="Calibri"/>
          <w:color w:val="0F243E" w:themeColor="text2" w:themeShade="80"/>
          <w:sz w:val="20"/>
          <w:szCs w:val="20"/>
        </w:rPr>
      </w:pPr>
    </w:p>
    <w:p w14:paraId="588CF9DA" w14:textId="7C3A9AE7" w:rsidR="003857AE" w:rsidRPr="006E6F01" w:rsidRDefault="003857AE" w:rsidP="003857AE">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lastRenderedPageBreak/>
        <w:t>FRIDAY, OCTOBER 30, 2026</w:t>
      </w:r>
    </w:p>
    <w:p w14:paraId="335A00A1" w14:textId="77777777" w:rsidR="003857AE" w:rsidRPr="006E6F01" w:rsidRDefault="003857AE" w:rsidP="003857AE">
      <w:pPr>
        <w:pStyle w:val="ListParagraph"/>
        <w:tabs>
          <w:tab w:val="left" w:pos="1170"/>
        </w:tabs>
        <w:spacing w:before="120" w:after="120"/>
        <w:ind w:left="0"/>
        <w:contextualSpacing w:val="0"/>
        <w:rPr>
          <w:rFonts w:asciiTheme="minorHAnsi" w:hAnsiTheme="minorHAnsi" w:cstheme="minorHAnsi"/>
          <w:b/>
          <w:bCs/>
          <w:color w:val="EE0000"/>
          <w:sz w:val="36"/>
          <w:szCs w:val="36"/>
        </w:rPr>
      </w:pPr>
      <w:r w:rsidRPr="006E6F01">
        <w:rPr>
          <w:rFonts w:asciiTheme="minorHAnsi" w:hAnsiTheme="minorHAnsi" w:cstheme="minorHAnsi"/>
          <w:b/>
          <w:bCs/>
          <w:color w:val="EE0000"/>
          <w:sz w:val="36"/>
          <w:szCs w:val="36"/>
        </w:rPr>
        <w:t>PACIFIC TIMES</w:t>
      </w:r>
    </w:p>
    <w:p w14:paraId="1ED6F190" w14:textId="5CE4F7BC" w:rsidR="003857AE" w:rsidRPr="009B2539" w:rsidRDefault="003857AE" w:rsidP="003857AE">
      <w:pPr>
        <w:widowControl/>
        <w:autoSpaceDE/>
        <w:autoSpaceDN/>
        <w:adjustRightInd/>
        <w:spacing w:after="120"/>
        <w:rPr>
          <w:rFonts w:ascii="Calibri" w:hAnsi="Calibri"/>
          <w:color w:val="0F243E" w:themeColor="text2" w:themeShade="80"/>
          <w:sz w:val="20"/>
          <w:szCs w:val="20"/>
        </w:rPr>
      </w:pPr>
      <w:r w:rsidRPr="009B2539">
        <w:rPr>
          <w:rFonts w:ascii="Calibri" w:hAnsi="Calibri"/>
          <w:color w:val="0F243E" w:themeColor="text2" w:themeShade="80"/>
          <w:sz w:val="20"/>
          <w:szCs w:val="20"/>
        </w:rPr>
        <w:t>9:00 am</w:t>
      </w:r>
      <w:r w:rsidRPr="009B2539">
        <w:rPr>
          <w:rFonts w:ascii="Calibri" w:hAnsi="Calibri"/>
          <w:color w:val="0F243E" w:themeColor="text2" w:themeShade="80"/>
          <w:sz w:val="20"/>
          <w:szCs w:val="20"/>
        </w:rPr>
        <w:tab/>
        <w:t>-2:00 pm</w:t>
      </w:r>
      <w:r w:rsidRPr="009B2539">
        <w:rPr>
          <w:rFonts w:ascii="Calibri" w:hAnsi="Calibri"/>
          <w:color w:val="0F243E" w:themeColor="text2" w:themeShade="80"/>
          <w:sz w:val="20"/>
          <w:szCs w:val="20"/>
        </w:rPr>
        <w:tab/>
      </w:r>
    </w:p>
    <w:p w14:paraId="0A683F25" w14:textId="3551E144" w:rsidR="003857AE" w:rsidRPr="009B2539" w:rsidRDefault="003857AE" w:rsidP="003030D9">
      <w:pPr>
        <w:pStyle w:val="ListParagraph"/>
        <w:widowControl/>
        <w:numPr>
          <w:ilvl w:val="0"/>
          <w:numId w:val="6"/>
        </w:numPr>
        <w:autoSpaceDE/>
        <w:autoSpaceDN/>
        <w:adjustRightInd/>
        <w:spacing w:after="100" w:afterAutospacing="1"/>
        <w:rPr>
          <w:rFonts w:ascii="Calibri" w:hAnsi="Calibri"/>
          <w:color w:val="0F243E" w:themeColor="text2" w:themeShade="80"/>
          <w:sz w:val="20"/>
          <w:szCs w:val="20"/>
        </w:rPr>
      </w:pPr>
      <w:r w:rsidRPr="009B2539">
        <w:rPr>
          <w:rFonts w:ascii="Calibri" w:hAnsi="Calibri"/>
          <w:color w:val="0F243E" w:themeColor="text2" w:themeShade="80"/>
          <w:sz w:val="20"/>
          <w:szCs w:val="20"/>
        </w:rPr>
        <w:t>FRM Method 204 PTE/TTE Enclosures, Capture Efficiency/Calculations</w:t>
      </w:r>
    </w:p>
    <w:p w14:paraId="5C4B2882" w14:textId="77777777" w:rsidR="003857AE" w:rsidRPr="009B2539" w:rsidRDefault="003857AE" w:rsidP="003030D9">
      <w:pPr>
        <w:pStyle w:val="ListParagraph"/>
        <w:widowControl/>
        <w:numPr>
          <w:ilvl w:val="0"/>
          <w:numId w:val="6"/>
        </w:numPr>
        <w:autoSpaceDE/>
        <w:autoSpaceDN/>
        <w:adjustRightInd/>
        <w:spacing w:after="100" w:afterAutospacing="1"/>
        <w:rPr>
          <w:rFonts w:ascii="Calibri" w:hAnsi="Calibri"/>
          <w:color w:val="0F243E" w:themeColor="text2" w:themeShade="80"/>
          <w:sz w:val="20"/>
          <w:szCs w:val="20"/>
        </w:rPr>
      </w:pPr>
      <w:r w:rsidRPr="009B2539">
        <w:rPr>
          <w:rFonts w:ascii="Calibri" w:hAnsi="Calibri"/>
          <w:color w:val="0F243E" w:themeColor="text2" w:themeShade="80"/>
          <w:sz w:val="20"/>
          <w:szCs w:val="20"/>
        </w:rPr>
        <w:t xml:space="preserve">Stack Testing Special Topics </w:t>
      </w:r>
    </w:p>
    <w:p w14:paraId="4A5DFAA9" w14:textId="0A7ECF69" w:rsidR="003857AE" w:rsidRPr="009B2539" w:rsidRDefault="003857AE" w:rsidP="003030D9">
      <w:pPr>
        <w:pStyle w:val="ListParagraph"/>
        <w:widowControl/>
        <w:numPr>
          <w:ilvl w:val="1"/>
          <w:numId w:val="6"/>
        </w:numPr>
        <w:autoSpaceDE/>
        <w:autoSpaceDN/>
        <w:adjustRightInd/>
        <w:spacing w:after="100" w:afterAutospacing="1"/>
        <w:rPr>
          <w:rFonts w:ascii="Calibri" w:hAnsi="Calibri"/>
          <w:color w:val="0F243E" w:themeColor="text2" w:themeShade="80"/>
          <w:sz w:val="20"/>
          <w:szCs w:val="20"/>
        </w:rPr>
      </w:pPr>
      <w:r w:rsidRPr="009B2539">
        <w:rPr>
          <w:rFonts w:ascii="Calibri" w:hAnsi="Calibri"/>
          <w:color w:val="0F243E" w:themeColor="text2" w:themeShade="80"/>
          <w:sz w:val="20"/>
          <w:szCs w:val="20"/>
        </w:rPr>
        <w:t>High Moisture Stacks</w:t>
      </w:r>
    </w:p>
    <w:p w14:paraId="126613C4" w14:textId="6CC998E9" w:rsidR="003857AE" w:rsidRPr="009B2539" w:rsidRDefault="003857AE" w:rsidP="003030D9">
      <w:pPr>
        <w:pStyle w:val="ListParagraph"/>
        <w:widowControl/>
        <w:numPr>
          <w:ilvl w:val="1"/>
          <w:numId w:val="6"/>
        </w:numPr>
        <w:autoSpaceDE/>
        <w:autoSpaceDN/>
        <w:adjustRightInd/>
        <w:spacing w:after="100" w:afterAutospacing="1"/>
        <w:rPr>
          <w:rFonts w:ascii="Calibri" w:hAnsi="Calibri"/>
          <w:color w:val="0F243E" w:themeColor="text2" w:themeShade="80"/>
          <w:sz w:val="20"/>
          <w:szCs w:val="20"/>
        </w:rPr>
      </w:pPr>
      <w:r w:rsidRPr="009B2539">
        <w:rPr>
          <w:rFonts w:ascii="Calibri" w:hAnsi="Calibri"/>
          <w:color w:val="0F243E" w:themeColor="text2" w:themeShade="80"/>
          <w:sz w:val="20"/>
          <w:szCs w:val="20"/>
        </w:rPr>
        <w:t>High Pressure Stacks</w:t>
      </w:r>
    </w:p>
    <w:p w14:paraId="71110F08" w14:textId="3382B20F" w:rsidR="003857AE" w:rsidRPr="009B2539" w:rsidRDefault="003857AE" w:rsidP="003030D9">
      <w:pPr>
        <w:pStyle w:val="ListParagraph"/>
        <w:widowControl/>
        <w:numPr>
          <w:ilvl w:val="1"/>
          <w:numId w:val="6"/>
        </w:numPr>
        <w:autoSpaceDE/>
        <w:autoSpaceDN/>
        <w:adjustRightInd/>
        <w:spacing w:after="100" w:afterAutospacing="1"/>
        <w:rPr>
          <w:rFonts w:ascii="Calibri" w:hAnsi="Calibri"/>
          <w:color w:val="0F243E" w:themeColor="text2" w:themeShade="80"/>
          <w:sz w:val="20"/>
          <w:szCs w:val="20"/>
        </w:rPr>
      </w:pPr>
      <w:r w:rsidRPr="009B2539">
        <w:rPr>
          <w:rFonts w:ascii="Calibri" w:hAnsi="Calibri"/>
          <w:color w:val="0F243E" w:themeColor="text2" w:themeShade="80"/>
          <w:sz w:val="20"/>
          <w:szCs w:val="20"/>
        </w:rPr>
        <w:t>High VOC Concentration Stacks/Molecular Weight Determination</w:t>
      </w:r>
    </w:p>
    <w:p w14:paraId="6CF435A8" w14:textId="12618877" w:rsidR="003857AE" w:rsidRPr="009B2539" w:rsidRDefault="003857AE" w:rsidP="009B2539">
      <w:pPr>
        <w:widowControl/>
        <w:autoSpaceDE/>
        <w:autoSpaceDN/>
        <w:adjustRightInd/>
        <w:spacing w:after="120"/>
        <w:rPr>
          <w:rFonts w:ascii="Calibri" w:hAnsi="Calibri"/>
          <w:b/>
          <w:bCs/>
          <w:color w:val="0F243E" w:themeColor="text2" w:themeShade="80"/>
          <w:sz w:val="20"/>
          <w:szCs w:val="20"/>
        </w:rPr>
      </w:pPr>
      <w:r w:rsidRPr="009B2539">
        <w:rPr>
          <w:rFonts w:ascii="Calibri" w:hAnsi="Calibri"/>
          <w:b/>
          <w:bCs/>
          <w:color w:val="0F243E" w:themeColor="text2" w:themeShade="80"/>
          <w:sz w:val="20"/>
          <w:szCs w:val="20"/>
        </w:rPr>
        <w:t>Topics Dealing with Stack Testing Gas Turbines, Acid Gas Monitoring and Other Topics</w:t>
      </w:r>
    </w:p>
    <w:p w14:paraId="59846A6E" w14:textId="1CD3D311" w:rsidR="003857AE" w:rsidRPr="009B2539" w:rsidRDefault="003857AE" w:rsidP="003030D9">
      <w:pPr>
        <w:pStyle w:val="ListParagraph"/>
        <w:widowControl/>
        <w:numPr>
          <w:ilvl w:val="0"/>
          <w:numId w:val="6"/>
        </w:numPr>
        <w:autoSpaceDE/>
        <w:autoSpaceDN/>
        <w:adjustRightInd/>
        <w:spacing w:after="100" w:afterAutospacing="1"/>
        <w:rPr>
          <w:rFonts w:ascii="Calibri" w:hAnsi="Calibri"/>
          <w:color w:val="0F243E" w:themeColor="text2" w:themeShade="80"/>
          <w:sz w:val="20"/>
          <w:szCs w:val="20"/>
        </w:rPr>
      </w:pPr>
      <w:r w:rsidRPr="009B2539">
        <w:rPr>
          <w:rFonts w:ascii="Calibri" w:hAnsi="Calibri"/>
          <w:color w:val="0F243E" w:themeColor="text2" w:themeShade="80"/>
          <w:sz w:val="20"/>
          <w:szCs w:val="20"/>
        </w:rPr>
        <w:t>Reciprocating Internal Combustion Engine (RICE) Sampling and Overview of CEMS for Engines and Gas Turbine Testing</w:t>
      </w:r>
    </w:p>
    <w:p w14:paraId="47F3F506" w14:textId="19FA51FA" w:rsidR="003857AE" w:rsidRPr="009B2539" w:rsidRDefault="003857AE" w:rsidP="003030D9">
      <w:pPr>
        <w:pStyle w:val="ListParagraph"/>
        <w:widowControl/>
        <w:numPr>
          <w:ilvl w:val="1"/>
          <w:numId w:val="6"/>
        </w:numPr>
        <w:autoSpaceDE/>
        <w:autoSpaceDN/>
        <w:adjustRightInd/>
        <w:spacing w:after="100" w:afterAutospacing="1"/>
        <w:rPr>
          <w:rFonts w:ascii="Calibri" w:hAnsi="Calibri"/>
          <w:color w:val="0F243E" w:themeColor="text2" w:themeShade="80"/>
          <w:sz w:val="20"/>
          <w:szCs w:val="20"/>
        </w:rPr>
      </w:pPr>
      <w:r w:rsidRPr="009B2539">
        <w:rPr>
          <w:rFonts w:ascii="Calibri" w:hAnsi="Calibri"/>
          <w:color w:val="0F243E" w:themeColor="text2" w:themeShade="80"/>
          <w:sz w:val="20"/>
          <w:szCs w:val="20"/>
        </w:rPr>
        <w:t xml:space="preserve">Federal Reference Method 6C/7E/3A and 20 </w:t>
      </w:r>
    </w:p>
    <w:p w14:paraId="750BB2B4" w14:textId="1BBF3844" w:rsidR="003857AE" w:rsidRPr="009B2539" w:rsidRDefault="003857AE" w:rsidP="003030D9">
      <w:pPr>
        <w:pStyle w:val="ListParagraph"/>
        <w:widowControl/>
        <w:numPr>
          <w:ilvl w:val="1"/>
          <w:numId w:val="6"/>
        </w:numPr>
        <w:autoSpaceDE/>
        <w:autoSpaceDN/>
        <w:adjustRightInd/>
        <w:spacing w:after="100" w:afterAutospacing="1"/>
        <w:rPr>
          <w:rFonts w:ascii="Calibri" w:hAnsi="Calibri"/>
          <w:color w:val="0F243E" w:themeColor="text2" w:themeShade="80"/>
          <w:sz w:val="20"/>
          <w:szCs w:val="20"/>
        </w:rPr>
      </w:pPr>
      <w:r w:rsidRPr="009B2539">
        <w:rPr>
          <w:rFonts w:ascii="Calibri" w:hAnsi="Calibri"/>
          <w:color w:val="0F243E" w:themeColor="text2" w:themeShade="80"/>
          <w:sz w:val="20"/>
          <w:szCs w:val="20"/>
        </w:rPr>
        <w:t>Fourier Transform Infrared (FTIR) Spectroscopy Technology</w:t>
      </w:r>
    </w:p>
    <w:p w14:paraId="3EC1C9C2" w14:textId="566AF4B9" w:rsidR="003857AE" w:rsidRPr="009B2539" w:rsidRDefault="003857AE" w:rsidP="003030D9">
      <w:pPr>
        <w:pStyle w:val="ListParagraph"/>
        <w:widowControl/>
        <w:numPr>
          <w:ilvl w:val="1"/>
          <w:numId w:val="6"/>
        </w:numPr>
        <w:autoSpaceDE/>
        <w:autoSpaceDN/>
        <w:adjustRightInd/>
        <w:spacing w:after="100" w:afterAutospacing="1"/>
        <w:rPr>
          <w:rFonts w:ascii="Calibri" w:hAnsi="Calibri"/>
          <w:color w:val="0F243E" w:themeColor="text2" w:themeShade="80"/>
          <w:sz w:val="20"/>
          <w:szCs w:val="20"/>
        </w:rPr>
      </w:pPr>
      <w:r w:rsidRPr="009B2539">
        <w:rPr>
          <w:rFonts w:ascii="Calibri" w:hAnsi="Calibri"/>
          <w:color w:val="0F243E" w:themeColor="text2" w:themeShade="80"/>
          <w:sz w:val="20"/>
          <w:szCs w:val="20"/>
        </w:rPr>
        <w:t>ASTM D6522-00 (Portable Analyzer Technology)</w:t>
      </w:r>
    </w:p>
    <w:p w14:paraId="2B65F1D7" w14:textId="77777777" w:rsidR="003857AE" w:rsidRPr="009B2539" w:rsidRDefault="003857AE" w:rsidP="003030D9">
      <w:pPr>
        <w:pStyle w:val="ListParagraph"/>
        <w:widowControl/>
        <w:numPr>
          <w:ilvl w:val="0"/>
          <w:numId w:val="6"/>
        </w:numPr>
        <w:autoSpaceDE/>
        <w:autoSpaceDN/>
        <w:adjustRightInd/>
        <w:spacing w:after="100" w:afterAutospacing="1"/>
        <w:rPr>
          <w:rFonts w:ascii="Calibri" w:hAnsi="Calibri"/>
          <w:color w:val="0F243E" w:themeColor="text2" w:themeShade="80"/>
          <w:sz w:val="20"/>
          <w:szCs w:val="20"/>
        </w:rPr>
      </w:pPr>
      <w:r w:rsidRPr="009B2539">
        <w:rPr>
          <w:rFonts w:ascii="Calibri" w:hAnsi="Calibri"/>
          <w:color w:val="0F243E" w:themeColor="text2" w:themeShade="80"/>
          <w:sz w:val="20"/>
          <w:szCs w:val="20"/>
        </w:rPr>
        <w:t>RATA and CGAs</w:t>
      </w:r>
    </w:p>
    <w:p w14:paraId="00FBA132" w14:textId="77777777" w:rsidR="003857AE" w:rsidRPr="009B2539" w:rsidRDefault="003857AE" w:rsidP="003030D9">
      <w:pPr>
        <w:pStyle w:val="ListParagraph"/>
        <w:widowControl/>
        <w:numPr>
          <w:ilvl w:val="0"/>
          <w:numId w:val="6"/>
        </w:numPr>
        <w:autoSpaceDE/>
        <w:autoSpaceDN/>
        <w:adjustRightInd/>
        <w:spacing w:after="100" w:afterAutospacing="1"/>
        <w:rPr>
          <w:rFonts w:ascii="Calibri" w:hAnsi="Calibri"/>
          <w:color w:val="0F243E" w:themeColor="text2" w:themeShade="80"/>
          <w:sz w:val="20"/>
          <w:szCs w:val="20"/>
        </w:rPr>
      </w:pPr>
      <w:r w:rsidRPr="009B2539">
        <w:rPr>
          <w:rFonts w:ascii="Calibri" w:hAnsi="Calibri"/>
          <w:color w:val="0F243E" w:themeColor="text2" w:themeShade="80"/>
          <w:sz w:val="20"/>
          <w:szCs w:val="20"/>
        </w:rPr>
        <w:t>FRM 205 (Gas Dilution System)</w:t>
      </w:r>
    </w:p>
    <w:p w14:paraId="5063B7B5" w14:textId="77777777" w:rsidR="003857AE" w:rsidRPr="009B2539" w:rsidRDefault="003857AE" w:rsidP="003030D9">
      <w:pPr>
        <w:pStyle w:val="ListParagraph"/>
        <w:widowControl/>
        <w:numPr>
          <w:ilvl w:val="0"/>
          <w:numId w:val="6"/>
        </w:numPr>
        <w:autoSpaceDE/>
        <w:autoSpaceDN/>
        <w:adjustRightInd/>
        <w:spacing w:after="100" w:afterAutospacing="1"/>
        <w:rPr>
          <w:rFonts w:ascii="Calibri" w:hAnsi="Calibri"/>
          <w:color w:val="0F243E" w:themeColor="text2" w:themeShade="80"/>
          <w:sz w:val="20"/>
          <w:szCs w:val="20"/>
        </w:rPr>
      </w:pPr>
      <w:r w:rsidRPr="009B2539">
        <w:rPr>
          <w:rFonts w:ascii="Calibri" w:hAnsi="Calibri"/>
          <w:color w:val="0F243E" w:themeColor="text2" w:themeShade="80"/>
          <w:sz w:val="20"/>
          <w:szCs w:val="20"/>
        </w:rPr>
        <w:t>FRM 320/ASTM D6348-03</w:t>
      </w:r>
    </w:p>
    <w:p w14:paraId="1C8B6B9B" w14:textId="77777777" w:rsidR="003857AE" w:rsidRPr="009B2539" w:rsidRDefault="003857AE" w:rsidP="003030D9">
      <w:pPr>
        <w:pStyle w:val="ListParagraph"/>
        <w:widowControl/>
        <w:numPr>
          <w:ilvl w:val="0"/>
          <w:numId w:val="6"/>
        </w:numPr>
        <w:autoSpaceDE/>
        <w:autoSpaceDN/>
        <w:adjustRightInd/>
        <w:spacing w:after="100" w:afterAutospacing="1"/>
        <w:rPr>
          <w:rFonts w:ascii="Calibri" w:hAnsi="Calibri"/>
          <w:color w:val="0F243E" w:themeColor="text2" w:themeShade="80"/>
          <w:sz w:val="20"/>
          <w:szCs w:val="20"/>
        </w:rPr>
      </w:pPr>
      <w:r w:rsidRPr="009B2539">
        <w:rPr>
          <w:rFonts w:ascii="Calibri" w:hAnsi="Calibri"/>
          <w:color w:val="0F243E" w:themeColor="text2" w:themeShade="80"/>
          <w:sz w:val="20"/>
          <w:szCs w:val="20"/>
        </w:rPr>
        <w:t>Safety on the Stack Test</w:t>
      </w:r>
    </w:p>
    <w:p w14:paraId="78E80289" w14:textId="39CD6DB0" w:rsidR="003857AE" w:rsidRPr="009B2539" w:rsidRDefault="003857AE" w:rsidP="003030D9">
      <w:pPr>
        <w:pStyle w:val="ListParagraph"/>
        <w:widowControl/>
        <w:numPr>
          <w:ilvl w:val="0"/>
          <w:numId w:val="6"/>
        </w:numPr>
        <w:autoSpaceDE/>
        <w:autoSpaceDN/>
        <w:adjustRightInd/>
        <w:spacing w:after="100" w:afterAutospacing="1"/>
        <w:rPr>
          <w:rFonts w:ascii="Calibri" w:hAnsi="Calibri"/>
          <w:color w:val="0F243E" w:themeColor="text2" w:themeShade="80"/>
          <w:sz w:val="20"/>
          <w:szCs w:val="20"/>
        </w:rPr>
      </w:pPr>
      <w:r w:rsidRPr="009B2539">
        <w:rPr>
          <w:rFonts w:ascii="Calibri" w:hAnsi="Calibri"/>
          <w:color w:val="0F243E" w:themeColor="text2" w:themeShade="80"/>
          <w:sz w:val="20"/>
          <w:szCs w:val="20"/>
        </w:rPr>
        <w:t>FRM 30 Mercury (Hg) Sampling</w:t>
      </w:r>
    </w:p>
    <w:p w14:paraId="6D96822A" w14:textId="77777777" w:rsidR="00964B29" w:rsidRPr="006E6F01" w:rsidRDefault="00964B29" w:rsidP="005C07B4">
      <w:pPr>
        <w:widowControl/>
        <w:shd w:val="clear" w:color="auto" w:fill="365F91"/>
        <w:tabs>
          <w:tab w:val="left" w:pos="720"/>
        </w:tabs>
        <w:autoSpaceDE/>
        <w:adjustRightInd/>
        <w:spacing w:after="120"/>
        <w:jc w:val="center"/>
        <w:rPr>
          <w:rFonts w:asciiTheme="minorHAnsi" w:hAnsiTheme="minorHAnsi" w:cstheme="minorHAnsi"/>
          <w:b/>
          <w:color w:val="FFFFFF" w:themeColor="background1"/>
          <w:sz w:val="32"/>
          <w:szCs w:val="32"/>
        </w:rPr>
      </w:pPr>
      <w:r w:rsidRPr="006E6F01">
        <w:rPr>
          <w:rFonts w:asciiTheme="minorHAnsi" w:hAnsiTheme="minorHAnsi" w:cstheme="minorHAnsi"/>
          <w:b/>
          <w:color w:val="FFFFFF" w:themeColor="background1"/>
          <w:sz w:val="32"/>
          <w:szCs w:val="32"/>
        </w:rPr>
        <w:t>ABOUT THE TRAINING COURSE</w:t>
      </w:r>
    </w:p>
    <w:p w14:paraId="7D9A3D94" w14:textId="77777777" w:rsidR="009B2539" w:rsidRPr="009B2539" w:rsidRDefault="009B2539" w:rsidP="009B2539">
      <w:pPr>
        <w:spacing w:after="120"/>
        <w:rPr>
          <w:rFonts w:ascii="Calibri" w:hAnsi="Calibri"/>
          <w:color w:val="0F243E" w:themeColor="text2" w:themeShade="80"/>
          <w:sz w:val="20"/>
          <w:szCs w:val="20"/>
        </w:rPr>
      </w:pPr>
      <w:r w:rsidRPr="009B2539">
        <w:rPr>
          <w:rFonts w:ascii="Calibri" w:hAnsi="Calibri"/>
          <w:color w:val="0F243E" w:themeColor="text2" w:themeShade="80"/>
          <w:sz w:val="20"/>
          <w:szCs w:val="20"/>
        </w:rPr>
        <w:t>WESTAR’s Training Center will host this training course for state, local and tribal air quality professional staff working, or planning to work, in source testing.</w:t>
      </w:r>
    </w:p>
    <w:p w14:paraId="213955D9" w14:textId="77777777" w:rsidR="009B2539" w:rsidRPr="009B2539" w:rsidRDefault="009B2539" w:rsidP="009B2539">
      <w:pPr>
        <w:spacing w:after="120"/>
        <w:rPr>
          <w:rFonts w:asciiTheme="minorHAnsi" w:hAnsiTheme="minorHAnsi" w:cstheme="minorHAnsi"/>
          <w:color w:val="0F243E" w:themeColor="text2" w:themeShade="80"/>
          <w:sz w:val="20"/>
          <w:szCs w:val="20"/>
        </w:rPr>
      </w:pPr>
      <w:r w:rsidRPr="009B2539">
        <w:rPr>
          <w:rFonts w:asciiTheme="minorHAnsi" w:hAnsiTheme="minorHAnsi" w:cstheme="minorHAnsi"/>
          <w:color w:val="0F243E" w:themeColor="text2" w:themeShade="80"/>
          <w:sz w:val="20"/>
          <w:szCs w:val="20"/>
        </w:rPr>
        <w:t xml:space="preserve">This lecture-based course is designed for state, local and tribal air quality professionals whose role is to observe source testing, evaluate source test methods, approve test protocols and review source test results as required under various federal and state regulations or as required by issued permits. This class is intended for compliance and field engineers, scientists and technicians who have responsibility for the above source testing tasks. </w:t>
      </w:r>
    </w:p>
    <w:p w14:paraId="2F9F1BB5" w14:textId="77777777" w:rsidR="009B2539" w:rsidRPr="009B2539" w:rsidRDefault="009B2539" w:rsidP="009B2539">
      <w:pPr>
        <w:spacing w:after="120"/>
        <w:rPr>
          <w:rFonts w:asciiTheme="minorHAnsi" w:hAnsiTheme="minorHAnsi" w:cstheme="minorHAnsi"/>
          <w:color w:val="0F243E" w:themeColor="text2" w:themeShade="80"/>
          <w:sz w:val="20"/>
          <w:szCs w:val="20"/>
        </w:rPr>
      </w:pPr>
      <w:r w:rsidRPr="009B2539">
        <w:rPr>
          <w:rFonts w:asciiTheme="minorHAnsi" w:hAnsiTheme="minorHAnsi" w:cstheme="minorHAnsi"/>
          <w:color w:val="0F243E" w:themeColor="text2" w:themeShade="80"/>
          <w:sz w:val="20"/>
          <w:szCs w:val="20"/>
        </w:rPr>
        <w:t xml:space="preserve">Those completing this course will gain a basic understanding of the general information associated with source testing and source test methods. This course develops the ability to plan, guide, evaluate, and (after experience on the job) perform source sampling measurements to determine rates of emissions from stationary sources. It clarifies EPA Reference Methods 1 to 4, and Method 5. The course develops knowledge of the equipment employed, understanding of why the prescribed methods are established, and ability to perform the calibrations and </w:t>
      </w:r>
      <w:r w:rsidRPr="009B2539">
        <w:rPr>
          <w:rFonts w:asciiTheme="minorHAnsi" w:hAnsiTheme="minorHAnsi" w:cstheme="minorHAnsi"/>
          <w:color w:val="0F243E" w:themeColor="text2" w:themeShade="80"/>
          <w:sz w:val="20"/>
          <w:szCs w:val="20"/>
        </w:rPr>
        <w:t>calculations which are a part of the reference methods.</w:t>
      </w:r>
    </w:p>
    <w:p w14:paraId="05F6B93D" w14:textId="77777777" w:rsidR="009B2539" w:rsidRPr="009B2539" w:rsidRDefault="009B2539" w:rsidP="009B2539">
      <w:pPr>
        <w:spacing w:after="120"/>
        <w:rPr>
          <w:rFonts w:ascii="Calibri" w:hAnsi="Calibri"/>
          <w:color w:val="0F243E" w:themeColor="text2" w:themeShade="80"/>
          <w:sz w:val="20"/>
          <w:szCs w:val="20"/>
        </w:rPr>
      </w:pPr>
      <w:r w:rsidRPr="009B2539">
        <w:rPr>
          <w:rFonts w:ascii="Calibri" w:hAnsi="Calibri"/>
          <w:color w:val="0F243E" w:themeColor="text2" w:themeShade="80"/>
          <w:sz w:val="20"/>
          <w:szCs w:val="20"/>
        </w:rPr>
        <w:t xml:space="preserve">To ensure that the source test methods utilized to demonstrate compliance are performed according to EPA guidelines, both agency and industrial personnel will be required to observe stack tests to </w:t>
      </w:r>
      <w:proofErr w:type="gramStart"/>
      <w:r w:rsidRPr="009B2539">
        <w:rPr>
          <w:rFonts w:ascii="Calibri" w:hAnsi="Calibri"/>
          <w:color w:val="0F243E" w:themeColor="text2" w:themeShade="80"/>
          <w:sz w:val="20"/>
          <w:szCs w:val="20"/>
        </w:rPr>
        <w:t>document</w:t>
      </w:r>
      <w:proofErr w:type="gramEnd"/>
      <w:r w:rsidRPr="009B2539">
        <w:rPr>
          <w:rFonts w:ascii="Calibri" w:hAnsi="Calibri"/>
          <w:color w:val="0F243E" w:themeColor="text2" w:themeShade="80"/>
          <w:sz w:val="20"/>
          <w:szCs w:val="20"/>
        </w:rPr>
        <w:t xml:space="preserve"> that compliance with the methodology is being achieved. This will mean that an observer must be intimately familiar with numerous stack test methods, each one with its own </w:t>
      </w:r>
      <w:proofErr w:type="gramStart"/>
      <w:r w:rsidRPr="009B2539">
        <w:rPr>
          <w:rFonts w:ascii="Calibri" w:hAnsi="Calibri"/>
          <w:color w:val="0F243E" w:themeColor="text2" w:themeShade="80"/>
          <w:sz w:val="20"/>
          <w:szCs w:val="20"/>
        </w:rPr>
        <w:t>particular operation</w:t>
      </w:r>
      <w:proofErr w:type="gramEnd"/>
      <w:r w:rsidRPr="009B2539">
        <w:rPr>
          <w:rFonts w:ascii="Calibri" w:hAnsi="Calibri"/>
          <w:color w:val="0F243E" w:themeColor="text2" w:themeShade="80"/>
          <w:sz w:val="20"/>
          <w:szCs w:val="20"/>
        </w:rPr>
        <w:t>.</w:t>
      </w:r>
    </w:p>
    <w:p w14:paraId="581BC71B" w14:textId="41E6D341" w:rsidR="00977CEA" w:rsidRPr="00977CEA" w:rsidRDefault="00977CEA" w:rsidP="00977CEA">
      <w:pPr>
        <w:spacing w:after="120"/>
        <w:rPr>
          <w:rFonts w:asciiTheme="minorHAnsi" w:hAnsiTheme="minorHAnsi" w:cstheme="minorHAnsi"/>
          <w:color w:val="0F243E" w:themeColor="text2" w:themeShade="80"/>
          <w:sz w:val="20"/>
          <w:szCs w:val="20"/>
        </w:rPr>
      </w:pPr>
      <w:r w:rsidRPr="004F05B2">
        <w:rPr>
          <w:rFonts w:asciiTheme="minorHAnsi" w:hAnsiTheme="minorHAnsi" w:cstheme="minorHAnsi"/>
          <w:b/>
          <w:bCs/>
          <w:color w:val="0F243E" w:themeColor="text2" w:themeShade="80"/>
          <w:sz w:val="20"/>
          <w:szCs w:val="20"/>
          <w:u w:val="single"/>
        </w:rPr>
        <w:t>COURSE DELIVERY</w:t>
      </w:r>
      <w:r w:rsidRPr="000248A0">
        <w:rPr>
          <w:rFonts w:asciiTheme="minorHAnsi" w:hAnsiTheme="minorHAnsi" w:cstheme="minorHAnsi"/>
          <w:color w:val="0F243E" w:themeColor="text2" w:themeShade="80"/>
          <w:sz w:val="20"/>
          <w:szCs w:val="20"/>
        </w:rPr>
        <w:t>: This is a virtual, instructor-led training course.</w:t>
      </w:r>
    </w:p>
    <w:p w14:paraId="09B578A3" w14:textId="6DD67A39" w:rsidR="009B2539" w:rsidRPr="009B2539" w:rsidRDefault="009B2539" w:rsidP="009B2539">
      <w:pPr>
        <w:spacing w:after="120"/>
        <w:rPr>
          <w:rFonts w:ascii="Calibri" w:hAnsi="Calibri"/>
          <w:color w:val="0F243E" w:themeColor="text2" w:themeShade="80"/>
          <w:sz w:val="20"/>
          <w:szCs w:val="20"/>
        </w:rPr>
      </w:pPr>
      <w:r w:rsidRPr="004F05B2">
        <w:rPr>
          <w:rFonts w:ascii="Calibri" w:hAnsi="Calibri"/>
          <w:b/>
          <w:color w:val="0F243E" w:themeColor="text2" w:themeShade="80"/>
          <w:sz w:val="20"/>
          <w:szCs w:val="20"/>
          <w:u w:val="single"/>
        </w:rPr>
        <w:t>SPACE LIMITATION</w:t>
      </w:r>
      <w:r w:rsidRPr="009B2539">
        <w:rPr>
          <w:rFonts w:ascii="Calibri" w:hAnsi="Calibri"/>
          <w:color w:val="0F243E" w:themeColor="text2" w:themeShade="80"/>
          <w:sz w:val="20"/>
          <w:szCs w:val="20"/>
        </w:rPr>
        <w:t xml:space="preserve">: Registration is limited to </w:t>
      </w:r>
      <w:r w:rsidRPr="009B2539">
        <w:rPr>
          <w:rFonts w:ascii="Calibri" w:hAnsi="Calibri"/>
          <w:color w:val="0F243E" w:themeColor="text2" w:themeShade="80"/>
          <w:sz w:val="20"/>
          <w:szCs w:val="20"/>
          <w:u w:val="single"/>
        </w:rPr>
        <w:t>40 attendees</w:t>
      </w:r>
      <w:r w:rsidRPr="009B2539">
        <w:rPr>
          <w:rFonts w:ascii="Calibri" w:hAnsi="Calibri"/>
          <w:color w:val="0F243E" w:themeColor="text2" w:themeShade="80"/>
          <w:sz w:val="20"/>
          <w:szCs w:val="20"/>
        </w:rPr>
        <w:t>.  Air quality staff from the fifteen western states receive registration preference.</w:t>
      </w:r>
    </w:p>
    <w:p w14:paraId="19B6C426" w14:textId="2D5151C0" w:rsidR="009B2539" w:rsidRPr="009B2539" w:rsidRDefault="009B2539" w:rsidP="004F05B2">
      <w:pPr>
        <w:tabs>
          <w:tab w:val="left" w:pos="-360"/>
          <w:tab w:val="left" w:pos="0"/>
          <w:tab w:val="left" w:pos="360"/>
          <w:tab w:val="left" w:pos="540"/>
          <w:tab w:val="left" w:pos="720"/>
          <w:tab w:val="left" w:pos="1080"/>
        </w:tabs>
        <w:rPr>
          <w:rFonts w:ascii="Calibri" w:hAnsi="Calibri"/>
          <w:color w:val="0F243E" w:themeColor="text2" w:themeShade="80"/>
          <w:sz w:val="20"/>
          <w:szCs w:val="20"/>
        </w:rPr>
      </w:pPr>
      <w:r w:rsidRPr="004F05B2">
        <w:rPr>
          <w:rFonts w:ascii="Calibri" w:hAnsi="Calibri"/>
          <w:b/>
          <w:bCs/>
          <w:color w:val="0F243E" w:themeColor="text2" w:themeShade="80"/>
          <w:sz w:val="20"/>
          <w:szCs w:val="20"/>
          <w:u w:val="single"/>
        </w:rPr>
        <w:t>REGISTRATION FEES</w:t>
      </w:r>
      <w:r w:rsidRPr="009B2539">
        <w:rPr>
          <w:rFonts w:ascii="Calibri" w:hAnsi="Calibri"/>
          <w:b/>
          <w:bCs/>
          <w:color w:val="0F243E" w:themeColor="text2" w:themeShade="80"/>
          <w:sz w:val="20"/>
          <w:szCs w:val="20"/>
        </w:rPr>
        <w:t>:</w:t>
      </w:r>
      <w:r w:rsidR="004F05B2">
        <w:rPr>
          <w:rFonts w:ascii="Calibri" w:hAnsi="Calibri"/>
          <w:b/>
          <w:bCs/>
          <w:color w:val="0F243E" w:themeColor="text2" w:themeShade="80"/>
          <w:sz w:val="20"/>
          <w:szCs w:val="20"/>
        </w:rPr>
        <w:t xml:space="preserve"> </w:t>
      </w:r>
      <w:r w:rsidRPr="009B2539">
        <w:rPr>
          <w:rFonts w:ascii="Calibri" w:hAnsi="Calibri"/>
          <w:color w:val="0F243E" w:themeColor="text2" w:themeShade="80"/>
          <w:sz w:val="20"/>
          <w:szCs w:val="20"/>
        </w:rPr>
        <w:t xml:space="preserve">There are no registration fees for state, local or tribal air quality agency staff. </w:t>
      </w:r>
    </w:p>
    <w:p w14:paraId="200BA783" w14:textId="77777777" w:rsidR="00C660AC" w:rsidRPr="006E6F01" w:rsidRDefault="00C660AC" w:rsidP="00AE3105">
      <w:pPr>
        <w:tabs>
          <w:tab w:val="left" w:pos="-360"/>
          <w:tab w:val="left" w:pos="0"/>
          <w:tab w:val="left" w:pos="360"/>
          <w:tab w:val="left" w:pos="540"/>
          <w:tab w:val="left" w:pos="720"/>
        </w:tabs>
        <w:rPr>
          <w:rFonts w:asciiTheme="minorHAnsi" w:hAnsiTheme="minorHAnsi" w:cstheme="minorHAnsi"/>
          <w:color w:val="17365D" w:themeColor="text2" w:themeShade="BF"/>
          <w:sz w:val="20"/>
          <w:szCs w:val="20"/>
        </w:rPr>
      </w:pPr>
    </w:p>
    <w:p w14:paraId="4E45BC29" w14:textId="3CB4AE38" w:rsidR="00AE3105" w:rsidRPr="006E6F01" w:rsidRDefault="00AE3105" w:rsidP="00AE3105">
      <w:pPr>
        <w:widowControl/>
        <w:shd w:val="clear" w:color="auto" w:fill="365F91"/>
        <w:autoSpaceDE/>
        <w:autoSpaceDN/>
        <w:adjustRightInd/>
        <w:spacing w:after="120"/>
        <w:ind w:firstLine="360"/>
        <w:jc w:val="center"/>
        <w:rPr>
          <w:rFonts w:ascii="Calibri" w:hAnsi="Calibri"/>
          <w:b/>
          <w:color w:val="FFFFFF" w:themeColor="background1"/>
          <w:sz w:val="32"/>
          <w:szCs w:val="32"/>
        </w:rPr>
      </w:pPr>
      <w:bookmarkStart w:id="4" w:name="_Hlk129007880"/>
      <w:r w:rsidRPr="006E6F01">
        <w:rPr>
          <w:rFonts w:ascii="Calibri" w:hAnsi="Calibri"/>
          <w:b/>
          <w:color w:val="FFFFFF" w:themeColor="background1"/>
          <w:sz w:val="32"/>
          <w:szCs w:val="32"/>
        </w:rPr>
        <w:t>ACCESSIBILTY</w:t>
      </w:r>
    </w:p>
    <w:bookmarkEnd w:id="4"/>
    <w:p w14:paraId="7EB9FD7A" w14:textId="1BBA0B40" w:rsidR="00AE3105" w:rsidRPr="009B2539" w:rsidRDefault="00AE3105" w:rsidP="00AE3105">
      <w:pPr>
        <w:spacing w:before="120"/>
        <w:rPr>
          <w:rFonts w:asciiTheme="minorHAnsi" w:hAnsiTheme="minorHAnsi" w:cstheme="minorHAnsi"/>
          <w:color w:val="0F243E" w:themeColor="text2" w:themeShade="80"/>
          <w:sz w:val="20"/>
          <w:szCs w:val="20"/>
        </w:rPr>
      </w:pPr>
      <w:r w:rsidRPr="009B2539">
        <w:rPr>
          <w:rFonts w:asciiTheme="minorHAnsi" w:hAnsiTheme="minorHAnsi" w:cstheme="minorHAnsi"/>
          <w:color w:val="0F243E" w:themeColor="text2" w:themeShade="80"/>
          <w:sz w:val="20"/>
          <w:szCs w:val="20"/>
        </w:rPr>
        <w:t xml:space="preserve">WESTAR strives to host inclusive, accessible training events that enable all individuals, including individuals with disabilities, to engage fully with the instructor and course content. To request an accommodation or for inquiries about accessibility, please contact Jeff Gabler at </w:t>
      </w:r>
      <w:hyperlink r:id="rId14" w:history="1">
        <w:r w:rsidRPr="009B2539">
          <w:rPr>
            <w:rStyle w:val="Hyperlink"/>
            <w:rFonts w:asciiTheme="minorHAnsi" w:hAnsiTheme="minorHAnsi" w:cstheme="minorHAnsi"/>
            <w:color w:val="0F243E" w:themeColor="text2" w:themeShade="80"/>
            <w:sz w:val="20"/>
            <w:szCs w:val="20"/>
          </w:rPr>
          <w:t>jgabler@westar.org</w:t>
        </w:r>
      </w:hyperlink>
      <w:r w:rsidRPr="009B2539">
        <w:rPr>
          <w:rFonts w:asciiTheme="minorHAnsi" w:hAnsiTheme="minorHAnsi" w:cstheme="minorHAnsi"/>
          <w:color w:val="0F243E" w:themeColor="text2" w:themeShade="80"/>
          <w:sz w:val="20"/>
          <w:szCs w:val="20"/>
        </w:rPr>
        <w:t xml:space="preserve"> or 503-744-0486 by </w:t>
      </w:r>
      <w:r w:rsidR="004245EE" w:rsidRPr="009B2539">
        <w:rPr>
          <w:rFonts w:asciiTheme="minorHAnsi" w:hAnsiTheme="minorHAnsi" w:cstheme="minorHAnsi"/>
          <w:color w:val="0F243E" w:themeColor="text2" w:themeShade="80"/>
          <w:sz w:val="20"/>
          <w:szCs w:val="20"/>
        </w:rPr>
        <w:t>Friday, September 25, 2026</w:t>
      </w:r>
      <w:r w:rsidRPr="009B2539">
        <w:rPr>
          <w:rFonts w:asciiTheme="minorHAnsi" w:hAnsiTheme="minorHAnsi" w:cstheme="minorHAnsi"/>
          <w:color w:val="0F243E" w:themeColor="text2" w:themeShade="80"/>
          <w:sz w:val="20"/>
          <w:szCs w:val="20"/>
        </w:rPr>
        <w:t>.</w:t>
      </w:r>
    </w:p>
    <w:sectPr w:rsidR="00AE3105" w:rsidRPr="009B2539" w:rsidSect="00411DA4">
      <w:type w:val="continuous"/>
      <w:pgSz w:w="15840" w:h="12240" w:orient="landscape"/>
      <w:pgMar w:top="630" w:right="720" w:bottom="720" w:left="720" w:header="630" w:footer="720"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D557F" w14:textId="77777777" w:rsidR="00563F81" w:rsidRDefault="00563F81">
      <w:r>
        <w:separator/>
      </w:r>
    </w:p>
  </w:endnote>
  <w:endnote w:type="continuationSeparator" w:id="0">
    <w:p w14:paraId="3B19DB70" w14:textId="77777777" w:rsidR="00563F81" w:rsidRDefault="00563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BF51D" w14:textId="77777777" w:rsidR="00563F81" w:rsidRDefault="00563F81">
      <w:r>
        <w:separator/>
      </w:r>
    </w:p>
  </w:footnote>
  <w:footnote w:type="continuationSeparator" w:id="0">
    <w:p w14:paraId="18F6EF39" w14:textId="77777777" w:rsidR="00563F81" w:rsidRDefault="00563F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00D9"/>
    <w:multiLevelType w:val="hybridMultilevel"/>
    <w:tmpl w:val="0BF86464"/>
    <w:lvl w:ilvl="0" w:tplc="0409000F">
      <w:start w:val="1"/>
      <w:numFmt w:val="decimal"/>
      <w:lvlText w:val="%1."/>
      <w:lvlJc w:val="left"/>
      <w:pPr>
        <w:ind w:left="4410" w:hanging="360"/>
      </w:pPr>
    </w:lvl>
    <w:lvl w:ilvl="1" w:tplc="04090019" w:tentative="1">
      <w:start w:val="1"/>
      <w:numFmt w:val="lowerLetter"/>
      <w:lvlText w:val="%2."/>
      <w:lvlJc w:val="left"/>
      <w:pPr>
        <w:ind w:left="5130" w:hanging="360"/>
      </w:pPr>
    </w:lvl>
    <w:lvl w:ilvl="2" w:tplc="0409001B" w:tentative="1">
      <w:start w:val="1"/>
      <w:numFmt w:val="lowerRoman"/>
      <w:lvlText w:val="%3."/>
      <w:lvlJc w:val="right"/>
      <w:pPr>
        <w:ind w:left="585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7290" w:hanging="360"/>
      </w:pPr>
    </w:lvl>
    <w:lvl w:ilvl="5" w:tplc="0409001B" w:tentative="1">
      <w:start w:val="1"/>
      <w:numFmt w:val="lowerRoman"/>
      <w:lvlText w:val="%6."/>
      <w:lvlJc w:val="right"/>
      <w:pPr>
        <w:ind w:left="8010" w:hanging="180"/>
      </w:pPr>
    </w:lvl>
    <w:lvl w:ilvl="6" w:tplc="0409000F" w:tentative="1">
      <w:start w:val="1"/>
      <w:numFmt w:val="decimal"/>
      <w:lvlText w:val="%7."/>
      <w:lvlJc w:val="left"/>
      <w:pPr>
        <w:ind w:left="8730" w:hanging="360"/>
      </w:pPr>
    </w:lvl>
    <w:lvl w:ilvl="7" w:tplc="04090019" w:tentative="1">
      <w:start w:val="1"/>
      <w:numFmt w:val="lowerLetter"/>
      <w:lvlText w:val="%8."/>
      <w:lvlJc w:val="left"/>
      <w:pPr>
        <w:ind w:left="9450" w:hanging="360"/>
      </w:pPr>
    </w:lvl>
    <w:lvl w:ilvl="8" w:tplc="0409001B" w:tentative="1">
      <w:start w:val="1"/>
      <w:numFmt w:val="lowerRoman"/>
      <w:lvlText w:val="%9."/>
      <w:lvlJc w:val="right"/>
      <w:pPr>
        <w:ind w:left="10170" w:hanging="180"/>
      </w:pPr>
    </w:lvl>
  </w:abstractNum>
  <w:abstractNum w:abstractNumId="1" w15:restartNumberingAfterBreak="0">
    <w:nsid w:val="34607A74"/>
    <w:multiLevelType w:val="hybridMultilevel"/>
    <w:tmpl w:val="32F44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F421F1"/>
    <w:multiLevelType w:val="hybridMultilevel"/>
    <w:tmpl w:val="9D4AB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8E2CAA"/>
    <w:multiLevelType w:val="hybridMultilevel"/>
    <w:tmpl w:val="42AC5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6B7EA5"/>
    <w:multiLevelType w:val="hybridMultilevel"/>
    <w:tmpl w:val="AE4E9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382660"/>
    <w:multiLevelType w:val="hybridMultilevel"/>
    <w:tmpl w:val="B0FAE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4A2B990">
      <w:start w:val="6"/>
      <w:numFmt w:val="bullet"/>
      <w:lvlText w:val="•"/>
      <w:lvlJc w:val="left"/>
      <w:pPr>
        <w:ind w:left="2520" w:hanging="72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6188442">
    <w:abstractNumId w:val="0"/>
  </w:num>
  <w:num w:numId="2" w16cid:durableId="535852871">
    <w:abstractNumId w:val="3"/>
  </w:num>
  <w:num w:numId="3" w16cid:durableId="1916351362">
    <w:abstractNumId w:val="1"/>
  </w:num>
  <w:num w:numId="4" w16cid:durableId="1889300999">
    <w:abstractNumId w:val="2"/>
  </w:num>
  <w:num w:numId="5" w16cid:durableId="553154987">
    <w:abstractNumId w:val="4"/>
  </w:num>
  <w:num w:numId="6" w16cid:durableId="192992173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B"/>
    <w:rsid w:val="00006E6B"/>
    <w:rsid w:val="00006F46"/>
    <w:rsid w:val="000116B6"/>
    <w:rsid w:val="00011D83"/>
    <w:rsid w:val="00015B83"/>
    <w:rsid w:val="0002488D"/>
    <w:rsid w:val="000279C2"/>
    <w:rsid w:val="000366C1"/>
    <w:rsid w:val="00044C20"/>
    <w:rsid w:val="00050FF0"/>
    <w:rsid w:val="00051B88"/>
    <w:rsid w:val="00051E20"/>
    <w:rsid w:val="000537C5"/>
    <w:rsid w:val="00066AA8"/>
    <w:rsid w:val="0006707B"/>
    <w:rsid w:val="0007269D"/>
    <w:rsid w:val="00087345"/>
    <w:rsid w:val="000925F4"/>
    <w:rsid w:val="00097077"/>
    <w:rsid w:val="000A12F9"/>
    <w:rsid w:val="000A4144"/>
    <w:rsid w:val="000A646D"/>
    <w:rsid w:val="000B2160"/>
    <w:rsid w:val="000B273F"/>
    <w:rsid w:val="000B7AB0"/>
    <w:rsid w:val="000B7C34"/>
    <w:rsid w:val="000C2FC7"/>
    <w:rsid w:val="000C4DC4"/>
    <w:rsid w:val="000C572B"/>
    <w:rsid w:val="000D007B"/>
    <w:rsid w:val="000D4EB3"/>
    <w:rsid w:val="000E00D8"/>
    <w:rsid w:val="000E0A2D"/>
    <w:rsid w:val="000E12E9"/>
    <w:rsid w:val="000E16DD"/>
    <w:rsid w:val="000F27C1"/>
    <w:rsid w:val="00100EE6"/>
    <w:rsid w:val="00115171"/>
    <w:rsid w:val="00115668"/>
    <w:rsid w:val="00120C8B"/>
    <w:rsid w:val="00121B94"/>
    <w:rsid w:val="001230BB"/>
    <w:rsid w:val="00132185"/>
    <w:rsid w:val="00134491"/>
    <w:rsid w:val="00135758"/>
    <w:rsid w:val="00137CFC"/>
    <w:rsid w:val="00145862"/>
    <w:rsid w:val="00145B6B"/>
    <w:rsid w:val="00154500"/>
    <w:rsid w:val="001553D1"/>
    <w:rsid w:val="0015769F"/>
    <w:rsid w:val="001620C6"/>
    <w:rsid w:val="0016452D"/>
    <w:rsid w:val="001711D8"/>
    <w:rsid w:val="00175BD6"/>
    <w:rsid w:val="0017760A"/>
    <w:rsid w:val="00177B5F"/>
    <w:rsid w:val="001865DE"/>
    <w:rsid w:val="00186C46"/>
    <w:rsid w:val="00187E5F"/>
    <w:rsid w:val="00190FE2"/>
    <w:rsid w:val="001929E3"/>
    <w:rsid w:val="00192E19"/>
    <w:rsid w:val="001A09CA"/>
    <w:rsid w:val="001A2278"/>
    <w:rsid w:val="001A4E39"/>
    <w:rsid w:val="001A76C6"/>
    <w:rsid w:val="001A7CEE"/>
    <w:rsid w:val="001B0B0D"/>
    <w:rsid w:val="001B1279"/>
    <w:rsid w:val="001B240F"/>
    <w:rsid w:val="001D0166"/>
    <w:rsid w:val="001D1A1A"/>
    <w:rsid w:val="001D1CD6"/>
    <w:rsid w:val="001D5B99"/>
    <w:rsid w:val="001E3805"/>
    <w:rsid w:val="001E4BE7"/>
    <w:rsid w:val="001E5EA5"/>
    <w:rsid w:val="001E7113"/>
    <w:rsid w:val="001E7D36"/>
    <w:rsid w:val="001F0E10"/>
    <w:rsid w:val="001F39D1"/>
    <w:rsid w:val="001F5E55"/>
    <w:rsid w:val="001F666A"/>
    <w:rsid w:val="001F687A"/>
    <w:rsid w:val="001F68DF"/>
    <w:rsid w:val="001F6C07"/>
    <w:rsid w:val="00200D4D"/>
    <w:rsid w:val="0020100E"/>
    <w:rsid w:val="00202E61"/>
    <w:rsid w:val="0020647D"/>
    <w:rsid w:val="00207D26"/>
    <w:rsid w:val="00217272"/>
    <w:rsid w:val="00222601"/>
    <w:rsid w:val="002232D6"/>
    <w:rsid w:val="002345F7"/>
    <w:rsid w:val="0024104B"/>
    <w:rsid w:val="00243518"/>
    <w:rsid w:val="002446A6"/>
    <w:rsid w:val="00251A1D"/>
    <w:rsid w:val="0026538D"/>
    <w:rsid w:val="0026636C"/>
    <w:rsid w:val="00272292"/>
    <w:rsid w:val="0027412E"/>
    <w:rsid w:val="00274B34"/>
    <w:rsid w:val="00275127"/>
    <w:rsid w:val="002776C3"/>
    <w:rsid w:val="00277E2F"/>
    <w:rsid w:val="002877E6"/>
    <w:rsid w:val="002902DC"/>
    <w:rsid w:val="00291398"/>
    <w:rsid w:val="00296DDD"/>
    <w:rsid w:val="00297F4F"/>
    <w:rsid w:val="002A2690"/>
    <w:rsid w:val="002A488B"/>
    <w:rsid w:val="002A676E"/>
    <w:rsid w:val="002A706D"/>
    <w:rsid w:val="002B06B3"/>
    <w:rsid w:val="002B1398"/>
    <w:rsid w:val="002B2F12"/>
    <w:rsid w:val="002B3D63"/>
    <w:rsid w:val="002B4B2D"/>
    <w:rsid w:val="002B7DD7"/>
    <w:rsid w:val="002C0967"/>
    <w:rsid w:val="002C1296"/>
    <w:rsid w:val="002C2E66"/>
    <w:rsid w:val="002C2E7E"/>
    <w:rsid w:val="002C3111"/>
    <w:rsid w:val="002C3E6C"/>
    <w:rsid w:val="002C3F8B"/>
    <w:rsid w:val="002C4538"/>
    <w:rsid w:val="002D16B0"/>
    <w:rsid w:val="002D16E4"/>
    <w:rsid w:val="002D1902"/>
    <w:rsid w:val="002D341C"/>
    <w:rsid w:val="002D5FBE"/>
    <w:rsid w:val="002D6284"/>
    <w:rsid w:val="002E0D30"/>
    <w:rsid w:val="002E7DD1"/>
    <w:rsid w:val="002F0F63"/>
    <w:rsid w:val="002F2442"/>
    <w:rsid w:val="002F3F47"/>
    <w:rsid w:val="002F522B"/>
    <w:rsid w:val="002F52A3"/>
    <w:rsid w:val="002F7FEB"/>
    <w:rsid w:val="00302221"/>
    <w:rsid w:val="003030D9"/>
    <w:rsid w:val="003049BF"/>
    <w:rsid w:val="003054E6"/>
    <w:rsid w:val="00306956"/>
    <w:rsid w:val="00310966"/>
    <w:rsid w:val="003158B0"/>
    <w:rsid w:val="003175F6"/>
    <w:rsid w:val="00321DBE"/>
    <w:rsid w:val="00327292"/>
    <w:rsid w:val="0033195A"/>
    <w:rsid w:val="0033759F"/>
    <w:rsid w:val="00342869"/>
    <w:rsid w:val="003462C7"/>
    <w:rsid w:val="003466D8"/>
    <w:rsid w:val="00352AF1"/>
    <w:rsid w:val="003532B4"/>
    <w:rsid w:val="003534C3"/>
    <w:rsid w:val="003612D6"/>
    <w:rsid w:val="00362F14"/>
    <w:rsid w:val="00367BBE"/>
    <w:rsid w:val="0037674C"/>
    <w:rsid w:val="003801E9"/>
    <w:rsid w:val="003813D4"/>
    <w:rsid w:val="003857AE"/>
    <w:rsid w:val="00386125"/>
    <w:rsid w:val="003919F4"/>
    <w:rsid w:val="003925D0"/>
    <w:rsid w:val="00395761"/>
    <w:rsid w:val="003B1329"/>
    <w:rsid w:val="003B1428"/>
    <w:rsid w:val="003B2A5D"/>
    <w:rsid w:val="003B5579"/>
    <w:rsid w:val="003B5FC5"/>
    <w:rsid w:val="003B6592"/>
    <w:rsid w:val="003C4750"/>
    <w:rsid w:val="003D26FF"/>
    <w:rsid w:val="003D4B0E"/>
    <w:rsid w:val="003D52F4"/>
    <w:rsid w:val="003E0210"/>
    <w:rsid w:val="003E0A7B"/>
    <w:rsid w:val="003E0E9D"/>
    <w:rsid w:val="003E2F8B"/>
    <w:rsid w:val="003E4CF8"/>
    <w:rsid w:val="003F52EC"/>
    <w:rsid w:val="004028B9"/>
    <w:rsid w:val="00402F49"/>
    <w:rsid w:val="0040385F"/>
    <w:rsid w:val="00410E4F"/>
    <w:rsid w:val="00411DA4"/>
    <w:rsid w:val="00414271"/>
    <w:rsid w:val="00416E4C"/>
    <w:rsid w:val="004178EA"/>
    <w:rsid w:val="00420357"/>
    <w:rsid w:val="00420B9E"/>
    <w:rsid w:val="004245EE"/>
    <w:rsid w:val="004312BA"/>
    <w:rsid w:val="004345F4"/>
    <w:rsid w:val="00436DBD"/>
    <w:rsid w:val="00437688"/>
    <w:rsid w:val="004442EC"/>
    <w:rsid w:val="004506F1"/>
    <w:rsid w:val="004548DC"/>
    <w:rsid w:val="0045516C"/>
    <w:rsid w:val="004607F6"/>
    <w:rsid w:val="0046164E"/>
    <w:rsid w:val="00462075"/>
    <w:rsid w:val="00463F80"/>
    <w:rsid w:val="004648D9"/>
    <w:rsid w:val="0046552F"/>
    <w:rsid w:val="00472852"/>
    <w:rsid w:val="00472D1A"/>
    <w:rsid w:val="00474D7F"/>
    <w:rsid w:val="004756F7"/>
    <w:rsid w:val="00477C40"/>
    <w:rsid w:val="00477D03"/>
    <w:rsid w:val="00481029"/>
    <w:rsid w:val="0048142C"/>
    <w:rsid w:val="004829B1"/>
    <w:rsid w:val="004847E9"/>
    <w:rsid w:val="00484C59"/>
    <w:rsid w:val="0048581D"/>
    <w:rsid w:val="00490702"/>
    <w:rsid w:val="00493731"/>
    <w:rsid w:val="00497E7A"/>
    <w:rsid w:val="004A39F4"/>
    <w:rsid w:val="004A4A5A"/>
    <w:rsid w:val="004A4BBE"/>
    <w:rsid w:val="004A6B0D"/>
    <w:rsid w:val="004B147A"/>
    <w:rsid w:val="004B2E60"/>
    <w:rsid w:val="004B2F10"/>
    <w:rsid w:val="004B624F"/>
    <w:rsid w:val="004C0648"/>
    <w:rsid w:val="004C242D"/>
    <w:rsid w:val="004C31F7"/>
    <w:rsid w:val="004C413F"/>
    <w:rsid w:val="004C7A2D"/>
    <w:rsid w:val="004D062B"/>
    <w:rsid w:val="004D3879"/>
    <w:rsid w:val="004E20D6"/>
    <w:rsid w:val="004F05B2"/>
    <w:rsid w:val="004F1F00"/>
    <w:rsid w:val="004F2734"/>
    <w:rsid w:val="005023B7"/>
    <w:rsid w:val="005052B2"/>
    <w:rsid w:val="00506708"/>
    <w:rsid w:val="005103CF"/>
    <w:rsid w:val="005158F4"/>
    <w:rsid w:val="005306A2"/>
    <w:rsid w:val="00541FC9"/>
    <w:rsid w:val="0055113A"/>
    <w:rsid w:val="00553A82"/>
    <w:rsid w:val="00554461"/>
    <w:rsid w:val="0055748A"/>
    <w:rsid w:val="00563F81"/>
    <w:rsid w:val="005650A4"/>
    <w:rsid w:val="005655FF"/>
    <w:rsid w:val="00571D57"/>
    <w:rsid w:val="005772B9"/>
    <w:rsid w:val="00577A24"/>
    <w:rsid w:val="0058296C"/>
    <w:rsid w:val="0058444C"/>
    <w:rsid w:val="00587C5B"/>
    <w:rsid w:val="005949C7"/>
    <w:rsid w:val="005A0418"/>
    <w:rsid w:val="005A233E"/>
    <w:rsid w:val="005A4723"/>
    <w:rsid w:val="005A6549"/>
    <w:rsid w:val="005A6C09"/>
    <w:rsid w:val="005B3D00"/>
    <w:rsid w:val="005B74BC"/>
    <w:rsid w:val="005C07B4"/>
    <w:rsid w:val="005C1A89"/>
    <w:rsid w:val="005C2055"/>
    <w:rsid w:val="005C5B83"/>
    <w:rsid w:val="005D19FF"/>
    <w:rsid w:val="005D57AE"/>
    <w:rsid w:val="005D5D71"/>
    <w:rsid w:val="005E1BF1"/>
    <w:rsid w:val="005E47F2"/>
    <w:rsid w:val="005E6A9E"/>
    <w:rsid w:val="005F424E"/>
    <w:rsid w:val="00612B9B"/>
    <w:rsid w:val="00614627"/>
    <w:rsid w:val="00614F02"/>
    <w:rsid w:val="00620766"/>
    <w:rsid w:val="00623530"/>
    <w:rsid w:val="00624A98"/>
    <w:rsid w:val="0063095B"/>
    <w:rsid w:val="00633DE4"/>
    <w:rsid w:val="00635ABE"/>
    <w:rsid w:val="00636B6E"/>
    <w:rsid w:val="006406CE"/>
    <w:rsid w:val="00640E4F"/>
    <w:rsid w:val="00650E10"/>
    <w:rsid w:val="00650E84"/>
    <w:rsid w:val="0065724B"/>
    <w:rsid w:val="006623C7"/>
    <w:rsid w:val="006650AC"/>
    <w:rsid w:val="0066613A"/>
    <w:rsid w:val="00667371"/>
    <w:rsid w:val="006740D7"/>
    <w:rsid w:val="00676FBE"/>
    <w:rsid w:val="006838AB"/>
    <w:rsid w:val="00691099"/>
    <w:rsid w:val="006957C3"/>
    <w:rsid w:val="006965EA"/>
    <w:rsid w:val="00696F3D"/>
    <w:rsid w:val="006A504E"/>
    <w:rsid w:val="006A711D"/>
    <w:rsid w:val="006A7A29"/>
    <w:rsid w:val="006C369E"/>
    <w:rsid w:val="006D17CA"/>
    <w:rsid w:val="006D6657"/>
    <w:rsid w:val="006D66A0"/>
    <w:rsid w:val="006D6B82"/>
    <w:rsid w:val="006E4821"/>
    <w:rsid w:val="006E6F01"/>
    <w:rsid w:val="006E7BEB"/>
    <w:rsid w:val="006F1B4E"/>
    <w:rsid w:val="006F693D"/>
    <w:rsid w:val="0070582B"/>
    <w:rsid w:val="00723D36"/>
    <w:rsid w:val="00726193"/>
    <w:rsid w:val="00726730"/>
    <w:rsid w:val="00732D94"/>
    <w:rsid w:val="0073384C"/>
    <w:rsid w:val="00734DB8"/>
    <w:rsid w:val="00735556"/>
    <w:rsid w:val="007432AD"/>
    <w:rsid w:val="00746103"/>
    <w:rsid w:val="00746155"/>
    <w:rsid w:val="0075089B"/>
    <w:rsid w:val="00750ADF"/>
    <w:rsid w:val="00756905"/>
    <w:rsid w:val="00756DC1"/>
    <w:rsid w:val="00761AC0"/>
    <w:rsid w:val="0076355C"/>
    <w:rsid w:val="00767221"/>
    <w:rsid w:val="007736B1"/>
    <w:rsid w:val="00775C39"/>
    <w:rsid w:val="007830A3"/>
    <w:rsid w:val="00792D0B"/>
    <w:rsid w:val="007A42F2"/>
    <w:rsid w:val="007A4F5E"/>
    <w:rsid w:val="007A56E9"/>
    <w:rsid w:val="007A68AD"/>
    <w:rsid w:val="007A70A5"/>
    <w:rsid w:val="007B015A"/>
    <w:rsid w:val="007B138A"/>
    <w:rsid w:val="007B31E1"/>
    <w:rsid w:val="007C7989"/>
    <w:rsid w:val="007D02D7"/>
    <w:rsid w:val="007D20C4"/>
    <w:rsid w:val="007D25E9"/>
    <w:rsid w:val="007D5EC3"/>
    <w:rsid w:val="007E08ED"/>
    <w:rsid w:val="007E3F19"/>
    <w:rsid w:val="007E5192"/>
    <w:rsid w:val="007E6EF5"/>
    <w:rsid w:val="007E74F3"/>
    <w:rsid w:val="007F0B31"/>
    <w:rsid w:val="007F0BD7"/>
    <w:rsid w:val="007F1788"/>
    <w:rsid w:val="007F186B"/>
    <w:rsid w:val="007F64FF"/>
    <w:rsid w:val="00802F83"/>
    <w:rsid w:val="00803AF2"/>
    <w:rsid w:val="0080498A"/>
    <w:rsid w:val="008162CB"/>
    <w:rsid w:val="0081661D"/>
    <w:rsid w:val="008178BB"/>
    <w:rsid w:val="008235F8"/>
    <w:rsid w:val="00823C7B"/>
    <w:rsid w:val="0082485F"/>
    <w:rsid w:val="0082777C"/>
    <w:rsid w:val="008464E8"/>
    <w:rsid w:val="00847A43"/>
    <w:rsid w:val="00852577"/>
    <w:rsid w:val="0085338C"/>
    <w:rsid w:val="0085422A"/>
    <w:rsid w:val="00877E91"/>
    <w:rsid w:val="00881095"/>
    <w:rsid w:val="00883396"/>
    <w:rsid w:val="0088441D"/>
    <w:rsid w:val="00887C3B"/>
    <w:rsid w:val="00890CEE"/>
    <w:rsid w:val="00896AF4"/>
    <w:rsid w:val="008A31B4"/>
    <w:rsid w:val="008A7762"/>
    <w:rsid w:val="008B572E"/>
    <w:rsid w:val="008B5A2B"/>
    <w:rsid w:val="008B6C20"/>
    <w:rsid w:val="008C0BD3"/>
    <w:rsid w:val="008C5834"/>
    <w:rsid w:val="008C7D1B"/>
    <w:rsid w:val="008D1BFD"/>
    <w:rsid w:val="008D1C83"/>
    <w:rsid w:val="008D64EA"/>
    <w:rsid w:val="008D6990"/>
    <w:rsid w:val="008E31E5"/>
    <w:rsid w:val="008E5590"/>
    <w:rsid w:val="008F553D"/>
    <w:rsid w:val="00907E9F"/>
    <w:rsid w:val="009105F2"/>
    <w:rsid w:val="00914576"/>
    <w:rsid w:val="009148CF"/>
    <w:rsid w:val="00923E69"/>
    <w:rsid w:val="009264DB"/>
    <w:rsid w:val="00926BED"/>
    <w:rsid w:val="009328D2"/>
    <w:rsid w:val="009338A7"/>
    <w:rsid w:val="00934BBE"/>
    <w:rsid w:val="00942AF1"/>
    <w:rsid w:val="00943105"/>
    <w:rsid w:val="009437AC"/>
    <w:rsid w:val="00944637"/>
    <w:rsid w:val="0094771B"/>
    <w:rsid w:val="009535D2"/>
    <w:rsid w:val="00953CD7"/>
    <w:rsid w:val="00953FA1"/>
    <w:rsid w:val="009542E6"/>
    <w:rsid w:val="009551E4"/>
    <w:rsid w:val="00955950"/>
    <w:rsid w:val="009576AF"/>
    <w:rsid w:val="00960966"/>
    <w:rsid w:val="009630A7"/>
    <w:rsid w:val="00964B29"/>
    <w:rsid w:val="0096646E"/>
    <w:rsid w:val="009769DB"/>
    <w:rsid w:val="00977CEA"/>
    <w:rsid w:val="0098760B"/>
    <w:rsid w:val="009912B5"/>
    <w:rsid w:val="009A054D"/>
    <w:rsid w:val="009B2539"/>
    <w:rsid w:val="009B378C"/>
    <w:rsid w:val="009B78A8"/>
    <w:rsid w:val="009B7D5E"/>
    <w:rsid w:val="009C0CBB"/>
    <w:rsid w:val="009C5C70"/>
    <w:rsid w:val="009D572B"/>
    <w:rsid w:val="009E3323"/>
    <w:rsid w:val="009E572E"/>
    <w:rsid w:val="009E6047"/>
    <w:rsid w:val="009F4970"/>
    <w:rsid w:val="009F7C8A"/>
    <w:rsid w:val="00A037E0"/>
    <w:rsid w:val="00A03DEC"/>
    <w:rsid w:val="00A052D1"/>
    <w:rsid w:val="00A07296"/>
    <w:rsid w:val="00A11A6D"/>
    <w:rsid w:val="00A11D9D"/>
    <w:rsid w:val="00A12311"/>
    <w:rsid w:val="00A12ADC"/>
    <w:rsid w:val="00A35CEE"/>
    <w:rsid w:val="00A360DA"/>
    <w:rsid w:val="00A46043"/>
    <w:rsid w:val="00A4677A"/>
    <w:rsid w:val="00A4738F"/>
    <w:rsid w:val="00A540FD"/>
    <w:rsid w:val="00A54CC2"/>
    <w:rsid w:val="00A63428"/>
    <w:rsid w:val="00A64314"/>
    <w:rsid w:val="00A6515E"/>
    <w:rsid w:val="00A80809"/>
    <w:rsid w:val="00A874B6"/>
    <w:rsid w:val="00A87FE4"/>
    <w:rsid w:val="00A9263A"/>
    <w:rsid w:val="00A92758"/>
    <w:rsid w:val="00AA5B4D"/>
    <w:rsid w:val="00AC5B0B"/>
    <w:rsid w:val="00AD0532"/>
    <w:rsid w:val="00AD376A"/>
    <w:rsid w:val="00AD61AD"/>
    <w:rsid w:val="00AD78C4"/>
    <w:rsid w:val="00AE3105"/>
    <w:rsid w:val="00AE3B8B"/>
    <w:rsid w:val="00AF0133"/>
    <w:rsid w:val="00AF3FD6"/>
    <w:rsid w:val="00AF4D55"/>
    <w:rsid w:val="00B00BA5"/>
    <w:rsid w:val="00B06274"/>
    <w:rsid w:val="00B12FCB"/>
    <w:rsid w:val="00B12FF9"/>
    <w:rsid w:val="00B13DD7"/>
    <w:rsid w:val="00B17885"/>
    <w:rsid w:val="00B324BD"/>
    <w:rsid w:val="00B35CF6"/>
    <w:rsid w:val="00B409BA"/>
    <w:rsid w:val="00B42C71"/>
    <w:rsid w:val="00B46175"/>
    <w:rsid w:val="00B5147E"/>
    <w:rsid w:val="00B515D3"/>
    <w:rsid w:val="00B52E84"/>
    <w:rsid w:val="00B56A33"/>
    <w:rsid w:val="00B61C9C"/>
    <w:rsid w:val="00B8145F"/>
    <w:rsid w:val="00B82A89"/>
    <w:rsid w:val="00B83582"/>
    <w:rsid w:val="00B838A5"/>
    <w:rsid w:val="00B86A74"/>
    <w:rsid w:val="00B9325E"/>
    <w:rsid w:val="00B95A52"/>
    <w:rsid w:val="00B977EF"/>
    <w:rsid w:val="00BA0F8F"/>
    <w:rsid w:val="00BA119F"/>
    <w:rsid w:val="00BA3038"/>
    <w:rsid w:val="00BA42C8"/>
    <w:rsid w:val="00BA5FE9"/>
    <w:rsid w:val="00BA7A47"/>
    <w:rsid w:val="00BB0348"/>
    <w:rsid w:val="00BB0949"/>
    <w:rsid w:val="00BB0991"/>
    <w:rsid w:val="00BB6294"/>
    <w:rsid w:val="00BC0DED"/>
    <w:rsid w:val="00BC3728"/>
    <w:rsid w:val="00BC54ED"/>
    <w:rsid w:val="00BC6A82"/>
    <w:rsid w:val="00BD67B4"/>
    <w:rsid w:val="00BE0D2F"/>
    <w:rsid w:val="00BE2E0C"/>
    <w:rsid w:val="00BE325E"/>
    <w:rsid w:val="00BE543F"/>
    <w:rsid w:val="00BE588C"/>
    <w:rsid w:val="00BF02A6"/>
    <w:rsid w:val="00BF1724"/>
    <w:rsid w:val="00BF3101"/>
    <w:rsid w:val="00C04C0B"/>
    <w:rsid w:val="00C2209A"/>
    <w:rsid w:val="00C22641"/>
    <w:rsid w:val="00C23030"/>
    <w:rsid w:val="00C24E27"/>
    <w:rsid w:val="00C252DA"/>
    <w:rsid w:val="00C27F22"/>
    <w:rsid w:val="00C32DD3"/>
    <w:rsid w:val="00C462F3"/>
    <w:rsid w:val="00C507AA"/>
    <w:rsid w:val="00C5299E"/>
    <w:rsid w:val="00C54F0E"/>
    <w:rsid w:val="00C618C7"/>
    <w:rsid w:val="00C660AC"/>
    <w:rsid w:val="00C75AC7"/>
    <w:rsid w:val="00C776F6"/>
    <w:rsid w:val="00C77B56"/>
    <w:rsid w:val="00C8250B"/>
    <w:rsid w:val="00C96C91"/>
    <w:rsid w:val="00CB24BE"/>
    <w:rsid w:val="00CB30CA"/>
    <w:rsid w:val="00CB4EDE"/>
    <w:rsid w:val="00CB4F52"/>
    <w:rsid w:val="00CD00F6"/>
    <w:rsid w:val="00CD0A9B"/>
    <w:rsid w:val="00CE0182"/>
    <w:rsid w:val="00CE0528"/>
    <w:rsid w:val="00CE59F6"/>
    <w:rsid w:val="00CE793F"/>
    <w:rsid w:val="00CF4768"/>
    <w:rsid w:val="00D008A1"/>
    <w:rsid w:val="00D07503"/>
    <w:rsid w:val="00D12F08"/>
    <w:rsid w:val="00D1767A"/>
    <w:rsid w:val="00D23571"/>
    <w:rsid w:val="00D35ED2"/>
    <w:rsid w:val="00D3756A"/>
    <w:rsid w:val="00D400CC"/>
    <w:rsid w:val="00D40E62"/>
    <w:rsid w:val="00D4779B"/>
    <w:rsid w:val="00D530B8"/>
    <w:rsid w:val="00D601E6"/>
    <w:rsid w:val="00D617B8"/>
    <w:rsid w:val="00D62566"/>
    <w:rsid w:val="00D62E75"/>
    <w:rsid w:val="00D64925"/>
    <w:rsid w:val="00D666AA"/>
    <w:rsid w:val="00D704CC"/>
    <w:rsid w:val="00D71F64"/>
    <w:rsid w:val="00D77541"/>
    <w:rsid w:val="00D83E6D"/>
    <w:rsid w:val="00D912E7"/>
    <w:rsid w:val="00D9430C"/>
    <w:rsid w:val="00DA69F2"/>
    <w:rsid w:val="00DB2967"/>
    <w:rsid w:val="00DB3AAB"/>
    <w:rsid w:val="00DC4F37"/>
    <w:rsid w:val="00DC7422"/>
    <w:rsid w:val="00DD2BC1"/>
    <w:rsid w:val="00DD4FAD"/>
    <w:rsid w:val="00DE1036"/>
    <w:rsid w:val="00DE6908"/>
    <w:rsid w:val="00DF2E44"/>
    <w:rsid w:val="00DF787F"/>
    <w:rsid w:val="00E009B2"/>
    <w:rsid w:val="00E02D15"/>
    <w:rsid w:val="00E03C62"/>
    <w:rsid w:val="00E12B1A"/>
    <w:rsid w:val="00E13170"/>
    <w:rsid w:val="00E177B3"/>
    <w:rsid w:val="00E17CDC"/>
    <w:rsid w:val="00E23579"/>
    <w:rsid w:val="00E31F97"/>
    <w:rsid w:val="00E4101F"/>
    <w:rsid w:val="00E46FB9"/>
    <w:rsid w:val="00E601BA"/>
    <w:rsid w:val="00E61C07"/>
    <w:rsid w:val="00E623D7"/>
    <w:rsid w:val="00E6248C"/>
    <w:rsid w:val="00E716A8"/>
    <w:rsid w:val="00E72763"/>
    <w:rsid w:val="00E73F58"/>
    <w:rsid w:val="00E74F3A"/>
    <w:rsid w:val="00E80460"/>
    <w:rsid w:val="00E90864"/>
    <w:rsid w:val="00E924B5"/>
    <w:rsid w:val="00E92E51"/>
    <w:rsid w:val="00E94D0D"/>
    <w:rsid w:val="00E95698"/>
    <w:rsid w:val="00E95FD2"/>
    <w:rsid w:val="00EA5991"/>
    <w:rsid w:val="00EA6198"/>
    <w:rsid w:val="00EB3387"/>
    <w:rsid w:val="00EC3885"/>
    <w:rsid w:val="00EC42ED"/>
    <w:rsid w:val="00EC4560"/>
    <w:rsid w:val="00ED32D2"/>
    <w:rsid w:val="00ED5219"/>
    <w:rsid w:val="00ED7236"/>
    <w:rsid w:val="00F000F3"/>
    <w:rsid w:val="00F00CAB"/>
    <w:rsid w:val="00F00D15"/>
    <w:rsid w:val="00F01F56"/>
    <w:rsid w:val="00F0422B"/>
    <w:rsid w:val="00F05E05"/>
    <w:rsid w:val="00F10ABB"/>
    <w:rsid w:val="00F26550"/>
    <w:rsid w:val="00F26870"/>
    <w:rsid w:val="00F27A1B"/>
    <w:rsid w:val="00F36273"/>
    <w:rsid w:val="00F3766D"/>
    <w:rsid w:val="00F41BE3"/>
    <w:rsid w:val="00F41E9C"/>
    <w:rsid w:val="00F43063"/>
    <w:rsid w:val="00F47F12"/>
    <w:rsid w:val="00F52E57"/>
    <w:rsid w:val="00F55C44"/>
    <w:rsid w:val="00F5702F"/>
    <w:rsid w:val="00F61C34"/>
    <w:rsid w:val="00F70813"/>
    <w:rsid w:val="00F80A0C"/>
    <w:rsid w:val="00F87314"/>
    <w:rsid w:val="00F97533"/>
    <w:rsid w:val="00F97F1C"/>
    <w:rsid w:val="00FA0FA1"/>
    <w:rsid w:val="00FA3C47"/>
    <w:rsid w:val="00FA78E7"/>
    <w:rsid w:val="00FB053C"/>
    <w:rsid w:val="00FB1CAB"/>
    <w:rsid w:val="00FB363C"/>
    <w:rsid w:val="00FB4D2C"/>
    <w:rsid w:val="00FC13A9"/>
    <w:rsid w:val="00FC28EC"/>
    <w:rsid w:val="00FC4B55"/>
    <w:rsid w:val="00FD0255"/>
    <w:rsid w:val="00FD0FE6"/>
    <w:rsid w:val="00FD5A4A"/>
    <w:rsid w:val="00FE137F"/>
    <w:rsid w:val="00FE4098"/>
    <w:rsid w:val="00FF1A7E"/>
    <w:rsid w:val="00FF2629"/>
    <w:rsid w:val="00FF3754"/>
    <w:rsid w:val="00FF3E1F"/>
    <w:rsid w:val="00FF6B95"/>
    <w:rsid w:val="00FF6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D2E5D40"/>
  <w15:docId w15:val="{F0320A2D-C13B-46EC-920E-FAAA1293A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7A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1260" w:hanging="180"/>
    </w:pPr>
  </w:style>
  <w:style w:type="paragraph" w:customStyle="1" w:styleId="1">
    <w:name w:val="_1"/>
    <w:basedOn w:val="Normal"/>
    <w:pPr>
      <w:ind w:left="720" w:hanging="720"/>
    </w:pPr>
  </w:style>
  <w:style w:type="character" w:customStyle="1" w:styleId="emailstyle18">
    <w:name w:val="emailstyle18"/>
    <w:basedOn w:val="DefaultParagraphFont"/>
    <w:rsid w:val="00CE0528"/>
  </w:style>
  <w:style w:type="character" w:styleId="Hyperlink">
    <w:name w:val="Hyperlink"/>
    <w:rsid w:val="009105F2"/>
    <w:rPr>
      <w:color w:val="0000FF"/>
      <w:u w:val="single"/>
    </w:rPr>
  </w:style>
  <w:style w:type="paragraph" w:styleId="BalloonText">
    <w:name w:val="Balloon Text"/>
    <w:basedOn w:val="Normal"/>
    <w:semiHidden/>
    <w:rsid w:val="004A6B0D"/>
    <w:rPr>
      <w:rFonts w:ascii="Tahoma" w:hAnsi="Tahoma" w:cs="Tahoma"/>
      <w:sz w:val="16"/>
      <w:szCs w:val="16"/>
    </w:rPr>
  </w:style>
  <w:style w:type="paragraph" w:styleId="Header">
    <w:name w:val="header"/>
    <w:basedOn w:val="Normal"/>
    <w:rsid w:val="00541FC9"/>
    <w:pPr>
      <w:tabs>
        <w:tab w:val="center" w:pos="4320"/>
        <w:tab w:val="right" w:pos="8640"/>
      </w:tabs>
    </w:pPr>
  </w:style>
  <w:style w:type="paragraph" w:styleId="Footer">
    <w:name w:val="footer"/>
    <w:basedOn w:val="Normal"/>
    <w:rsid w:val="00541FC9"/>
    <w:pPr>
      <w:tabs>
        <w:tab w:val="center" w:pos="4320"/>
        <w:tab w:val="right" w:pos="8640"/>
      </w:tabs>
    </w:pPr>
  </w:style>
  <w:style w:type="paragraph" w:styleId="NormalWeb">
    <w:name w:val="Normal (Web)"/>
    <w:basedOn w:val="Normal"/>
    <w:rsid w:val="00890CEE"/>
    <w:pPr>
      <w:widowControl/>
      <w:autoSpaceDE/>
      <w:autoSpaceDN/>
      <w:adjustRightInd/>
      <w:spacing w:before="100" w:beforeAutospacing="1" w:after="100" w:afterAutospacing="1"/>
    </w:pPr>
    <w:rPr>
      <w:rFonts w:ascii="Arial" w:hAnsi="Arial" w:cs="Arial"/>
      <w:color w:val="000000"/>
      <w:sz w:val="20"/>
      <w:szCs w:val="20"/>
    </w:rPr>
  </w:style>
  <w:style w:type="character" w:styleId="Strong">
    <w:name w:val="Strong"/>
    <w:qFormat/>
    <w:rsid w:val="006740D7"/>
    <w:rPr>
      <w:b/>
      <w:bCs/>
    </w:rPr>
  </w:style>
  <w:style w:type="character" w:customStyle="1" w:styleId="epabodytext1">
    <w:name w:val="epabodytext1"/>
    <w:rsid w:val="001D0166"/>
    <w:rPr>
      <w:rFonts w:ascii="Arial" w:hAnsi="Arial" w:cs="Arial" w:hint="default"/>
      <w:sz w:val="20"/>
      <w:szCs w:val="20"/>
    </w:rPr>
  </w:style>
  <w:style w:type="character" w:styleId="FollowedHyperlink">
    <w:name w:val="FollowedHyperlink"/>
    <w:uiPriority w:val="99"/>
    <w:semiHidden/>
    <w:unhideWhenUsed/>
    <w:rsid w:val="00B00BA5"/>
    <w:rPr>
      <w:color w:val="800080"/>
      <w:u w:val="single"/>
    </w:rPr>
  </w:style>
  <w:style w:type="character" w:customStyle="1" w:styleId="apple-style-span">
    <w:name w:val="apple-style-span"/>
    <w:basedOn w:val="DefaultParagraphFont"/>
    <w:rsid w:val="003D4B0E"/>
  </w:style>
  <w:style w:type="paragraph" w:styleId="ListParagraph">
    <w:name w:val="List Paragraph"/>
    <w:basedOn w:val="Normal"/>
    <w:uiPriority w:val="34"/>
    <w:qFormat/>
    <w:rsid w:val="008B6C20"/>
    <w:pPr>
      <w:ind w:left="720"/>
      <w:contextualSpacing/>
    </w:pPr>
  </w:style>
  <w:style w:type="paragraph" w:styleId="PlainText">
    <w:name w:val="Plain Text"/>
    <w:basedOn w:val="Normal"/>
    <w:link w:val="PlainTextChar"/>
    <w:uiPriority w:val="99"/>
    <w:unhideWhenUsed/>
    <w:rsid w:val="004D3879"/>
    <w:pPr>
      <w:widowControl/>
      <w:autoSpaceDE/>
      <w:autoSpaceDN/>
      <w:adjustRightInd/>
    </w:pPr>
    <w:rPr>
      <w:rFonts w:ascii="Calibri" w:eastAsiaTheme="minorHAnsi" w:hAnsi="Calibri" w:cs="Consolas"/>
      <w:color w:val="365F91" w:themeColor="accent1" w:themeShade="BF"/>
      <w:sz w:val="22"/>
      <w:szCs w:val="21"/>
    </w:rPr>
  </w:style>
  <w:style w:type="character" w:customStyle="1" w:styleId="PlainTextChar">
    <w:name w:val="Plain Text Char"/>
    <w:basedOn w:val="DefaultParagraphFont"/>
    <w:link w:val="PlainText"/>
    <w:uiPriority w:val="99"/>
    <w:rsid w:val="004D3879"/>
    <w:rPr>
      <w:rFonts w:ascii="Calibri" w:eastAsiaTheme="minorHAnsi" w:hAnsi="Calibri" w:cs="Consolas"/>
      <w:color w:val="365F91" w:themeColor="accent1" w:themeShade="BF"/>
      <w:sz w:val="22"/>
      <w:szCs w:val="21"/>
    </w:rPr>
  </w:style>
  <w:style w:type="paragraph" w:customStyle="1" w:styleId="Default">
    <w:name w:val="Default"/>
    <w:rsid w:val="003534C3"/>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F00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3243">
      <w:bodyDiv w:val="1"/>
      <w:marLeft w:val="0"/>
      <w:marRight w:val="0"/>
      <w:marTop w:val="0"/>
      <w:marBottom w:val="0"/>
      <w:divBdr>
        <w:top w:val="none" w:sz="0" w:space="0" w:color="auto"/>
        <w:left w:val="none" w:sz="0" w:space="0" w:color="auto"/>
        <w:bottom w:val="none" w:sz="0" w:space="0" w:color="auto"/>
        <w:right w:val="none" w:sz="0" w:space="0" w:color="auto"/>
      </w:divBdr>
      <w:divsChild>
        <w:div w:id="253369016">
          <w:marLeft w:val="0"/>
          <w:marRight w:val="0"/>
          <w:marTop w:val="0"/>
          <w:marBottom w:val="0"/>
          <w:divBdr>
            <w:top w:val="none" w:sz="0" w:space="0" w:color="auto"/>
            <w:left w:val="none" w:sz="0" w:space="0" w:color="auto"/>
            <w:bottom w:val="none" w:sz="0" w:space="0" w:color="auto"/>
            <w:right w:val="none" w:sz="0" w:space="0" w:color="auto"/>
          </w:divBdr>
        </w:div>
        <w:div w:id="572279420">
          <w:marLeft w:val="0"/>
          <w:marRight w:val="0"/>
          <w:marTop w:val="0"/>
          <w:marBottom w:val="313"/>
          <w:divBdr>
            <w:top w:val="none" w:sz="0" w:space="0" w:color="auto"/>
            <w:left w:val="none" w:sz="0" w:space="0" w:color="auto"/>
            <w:bottom w:val="none" w:sz="0" w:space="0" w:color="auto"/>
            <w:right w:val="none" w:sz="0" w:space="0" w:color="auto"/>
          </w:divBdr>
        </w:div>
        <w:div w:id="1632053328">
          <w:marLeft w:val="0"/>
          <w:marRight w:val="0"/>
          <w:marTop w:val="0"/>
          <w:marBottom w:val="0"/>
          <w:divBdr>
            <w:top w:val="none" w:sz="0" w:space="0" w:color="auto"/>
            <w:left w:val="none" w:sz="0" w:space="0" w:color="auto"/>
            <w:bottom w:val="none" w:sz="0" w:space="0" w:color="auto"/>
            <w:right w:val="none" w:sz="0" w:space="0" w:color="auto"/>
          </w:divBdr>
        </w:div>
      </w:divsChild>
    </w:div>
    <w:div w:id="149441557">
      <w:bodyDiv w:val="1"/>
      <w:marLeft w:val="0"/>
      <w:marRight w:val="0"/>
      <w:marTop w:val="0"/>
      <w:marBottom w:val="0"/>
      <w:divBdr>
        <w:top w:val="none" w:sz="0" w:space="0" w:color="auto"/>
        <w:left w:val="none" w:sz="0" w:space="0" w:color="auto"/>
        <w:bottom w:val="none" w:sz="0" w:space="0" w:color="auto"/>
        <w:right w:val="none" w:sz="0" w:space="0" w:color="auto"/>
      </w:divBdr>
    </w:div>
    <w:div w:id="200410060">
      <w:bodyDiv w:val="1"/>
      <w:marLeft w:val="0"/>
      <w:marRight w:val="0"/>
      <w:marTop w:val="0"/>
      <w:marBottom w:val="0"/>
      <w:divBdr>
        <w:top w:val="none" w:sz="0" w:space="0" w:color="auto"/>
        <w:left w:val="none" w:sz="0" w:space="0" w:color="auto"/>
        <w:bottom w:val="none" w:sz="0" w:space="0" w:color="auto"/>
        <w:right w:val="none" w:sz="0" w:space="0" w:color="auto"/>
      </w:divBdr>
      <w:divsChild>
        <w:div w:id="1111709959">
          <w:marLeft w:val="0"/>
          <w:marRight w:val="0"/>
          <w:marTop w:val="0"/>
          <w:marBottom w:val="0"/>
          <w:divBdr>
            <w:top w:val="none" w:sz="0" w:space="0" w:color="auto"/>
            <w:left w:val="none" w:sz="0" w:space="0" w:color="auto"/>
            <w:bottom w:val="none" w:sz="0" w:space="0" w:color="auto"/>
            <w:right w:val="none" w:sz="0" w:space="0" w:color="auto"/>
          </w:divBdr>
          <w:divsChild>
            <w:div w:id="2099133242">
              <w:marLeft w:val="0"/>
              <w:marRight w:val="0"/>
              <w:marTop w:val="0"/>
              <w:marBottom w:val="0"/>
              <w:divBdr>
                <w:top w:val="none" w:sz="0" w:space="0" w:color="auto"/>
                <w:left w:val="none" w:sz="0" w:space="0" w:color="auto"/>
                <w:bottom w:val="none" w:sz="0" w:space="0" w:color="auto"/>
                <w:right w:val="none" w:sz="0" w:space="0" w:color="auto"/>
              </w:divBdr>
              <w:divsChild>
                <w:div w:id="2069911771">
                  <w:marLeft w:val="0"/>
                  <w:marRight w:val="0"/>
                  <w:marTop w:val="0"/>
                  <w:marBottom w:val="0"/>
                  <w:divBdr>
                    <w:top w:val="none" w:sz="0" w:space="0" w:color="auto"/>
                    <w:left w:val="none" w:sz="0" w:space="0" w:color="auto"/>
                    <w:bottom w:val="none" w:sz="0" w:space="0" w:color="auto"/>
                    <w:right w:val="none" w:sz="0" w:space="0" w:color="auto"/>
                  </w:divBdr>
                  <w:divsChild>
                    <w:div w:id="316374698">
                      <w:marLeft w:val="0"/>
                      <w:marRight w:val="0"/>
                      <w:marTop w:val="0"/>
                      <w:marBottom w:val="0"/>
                      <w:divBdr>
                        <w:top w:val="none" w:sz="0" w:space="0" w:color="auto"/>
                        <w:left w:val="none" w:sz="0" w:space="0" w:color="auto"/>
                        <w:bottom w:val="none" w:sz="0" w:space="0" w:color="auto"/>
                        <w:right w:val="none" w:sz="0" w:space="0" w:color="auto"/>
                      </w:divBdr>
                      <w:divsChild>
                        <w:div w:id="1374429544">
                          <w:marLeft w:val="0"/>
                          <w:marRight w:val="0"/>
                          <w:marTop w:val="0"/>
                          <w:marBottom w:val="0"/>
                          <w:divBdr>
                            <w:top w:val="none" w:sz="0" w:space="0" w:color="auto"/>
                            <w:left w:val="none" w:sz="0" w:space="0" w:color="auto"/>
                            <w:bottom w:val="none" w:sz="0" w:space="0" w:color="auto"/>
                            <w:right w:val="none" w:sz="0" w:space="0" w:color="auto"/>
                          </w:divBdr>
                          <w:divsChild>
                            <w:div w:id="17533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234178">
      <w:bodyDiv w:val="1"/>
      <w:marLeft w:val="0"/>
      <w:marRight w:val="0"/>
      <w:marTop w:val="0"/>
      <w:marBottom w:val="0"/>
      <w:divBdr>
        <w:top w:val="none" w:sz="0" w:space="0" w:color="auto"/>
        <w:left w:val="none" w:sz="0" w:space="0" w:color="auto"/>
        <w:bottom w:val="none" w:sz="0" w:space="0" w:color="auto"/>
        <w:right w:val="none" w:sz="0" w:space="0" w:color="auto"/>
      </w:divBdr>
      <w:divsChild>
        <w:div w:id="584076981">
          <w:marLeft w:val="0"/>
          <w:marRight w:val="0"/>
          <w:marTop w:val="0"/>
          <w:marBottom w:val="0"/>
          <w:divBdr>
            <w:top w:val="none" w:sz="0" w:space="0" w:color="auto"/>
            <w:left w:val="none" w:sz="0" w:space="0" w:color="auto"/>
            <w:bottom w:val="none" w:sz="0" w:space="0" w:color="auto"/>
            <w:right w:val="none" w:sz="0" w:space="0" w:color="auto"/>
          </w:divBdr>
        </w:div>
      </w:divsChild>
    </w:div>
    <w:div w:id="326174052">
      <w:bodyDiv w:val="1"/>
      <w:marLeft w:val="0"/>
      <w:marRight w:val="0"/>
      <w:marTop w:val="0"/>
      <w:marBottom w:val="0"/>
      <w:divBdr>
        <w:top w:val="none" w:sz="0" w:space="0" w:color="auto"/>
        <w:left w:val="none" w:sz="0" w:space="0" w:color="auto"/>
        <w:bottom w:val="none" w:sz="0" w:space="0" w:color="auto"/>
        <w:right w:val="none" w:sz="0" w:space="0" w:color="auto"/>
      </w:divBdr>
    </w:div>
    <w:div w:id="449397877">
      <w:bodyDiv w:val="1"/>
      <w:marLeft w:val="0"/>
      <w:marRight w:val="0"/>
      <w:marTop w:val="0"/>
      <w:marBottom w:val="0"/>
      <w:divBdr>
        <w:top w:val="none" w:sz="0" w:space="0" w:color="auto"/>
        <w:left w:val="none" w:sz="0" w:space="0" w:color="auto"/>
        <w:bottom w:val="none" w:sz="0" w:space="0" w:color="auto"/>
        <w:right w:val="none" w:sz="0" w:space="0" w:color="auto"/>
      </w:divBdr>
    </w:div>
    <w:div w:id="477772458">
      <w:bodyDiv w:val="1"/>
      <w:marLeft w:val="0"/>
      <w:marRight w:val="0"/>
      <w:marTop w:val="0"/>
      <w:marBottom w:val="0"/>
      <w:divBdr>
        <w:top w:val="none" w:sz="0" w:space="0" w:color="auto"/>
        <w:left w:val="none" w:sz="0" w:space="0" w:color="auto"/>
        <w:bottom w:val="none" w:sz="0" w:space="0" w:color="auto"/>
        <w:right w:val="none" w:sz="0" w:space="0" w:color="auto"/>
      </w:divBdr>
      <w:divsChild>
        <w:div w:id="846409145">
          <w:marLeft w:val="0"/>
          <w:marRight w:val="0"/>
          <w:marTop w:val="0"/>
          <w:marBottom w:val="0"/>
          <w:divBdr>
            <w:top w:val="none" w:sz="0" w:space="0" w:color="auto"/>
            <w:left w:val="none" w:sz="0" w:space="0" w:color="auto"/>
            <w:bottom w:val="none" w:sz="0" w:space="0" w:color="auto"/>
            <w:right w:val="none" w:sz="0" w:space="0" w:color="auto"/>
          </w:divBdr>
          <w:divsChild>
            <w:div w:id="255940122">
              <w:marLeft w:val="0"/>
              <w:marRight w:val="0"/>
              <w:marTop w:val="0"/>
              <w:marBottom w:val="0"/>
              <w:divBdr>
                <w:top w:val="none" w:sz="0" w:space="0" w:color="auto"/>
                <w:left w:val="none" w:sz="0" w:space="0" w:color="auto"/>
                <w:bottom w:val="none" w:sz="0" w:space="0" w:color="auto"/>
                <w:right w:val="none" w:sz="0" w:space="0" w:color="auto"/>
              </w:divBdr>
              <w:divsChild>
                <w:div w:id="1516528871">
                  <w:marLeft w:val="0"/>
                  <w:marRight w:val="0"/>
                  <w:marTop w:val="0"/>
                  <w:marBottom w:val="0"/>
                  <w:divBdr>
                    <w:top w:val="none" w:sz="0" w:space="0" w:color="auto"/>
                    <w:left w:val="none" w:sz="0" w:space="0" w:color="auto"/>
                    <w:bottom w:val="none" w:sz="0" w:space="0" w:color="auto"/>
                    <w:right w:val="none" w:sz="0" w:space="0" w:color="auto"/>
                  </w:divBdr>
                  <w:divsChild>
                    <w:div w:id="1778015304">
                      <w:marLeft w:val="0"/>
                      <w:marRight w:val="0"/>
                      <w:marTop w:val="0"/>
                      <w:marBottom w:val="0"/>
                      <w:divBdr>
                        <w:top w:val="none" w:sz="0" w:space="0" w:color="auto"/>
                        <w:left w:val="none" w:sz="0" w:space="0" w:color="auto"/>
                        <w:bottom w:val="none" w:sz="0" w:space="0" w:color="auto"/>
                        <w:right w:val="none" w:sz="0" w:space="0" w:color="auto"/>
                      </w:divBdr>
                      <w:divsChild>
                        <w:div w:id="777067548">
                          <w:marLeft w:val="0"/>
                          <w:marRight w:val="0"/>
                          <w:marTop w:val="0"/>
                          <w:marBottom w:val="0"/>
                          <w:divBdr>
                            <w:top w:val="none" w:sz="0" w:space="0" w:color="auto"/>
                            <w:left w:val="none" w:sz="0" w:space="0" w:color="auto"/>
                            <w:bottom w:val="none" w:sz="0" w:space="0" w:color="auto"/>
                            <w:right w:val="none" w:sz="0" w:space="0" w:color="auto"/>
                          </w:divBdr>
                          <w:divsChild>
                            <w:div w:id="12847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915596">
      <w:bodyDiv w:val="1"/>
      <w:marLeft w:val="0"/>
      <w:marRight w:val="0"/>
      <w:marTop w:val="0"/>
      <w:marBottom w:val="0"/>
      <w:divBdr>
        <w:top w:val="none" w:sz="0" w:space="0" w:color="auto"/>
        <w:left w:val="none" w:sz="0" w:space="0" w:color="auto"/>
        <w:bottom w:val="none" w:sz="0" w:space="0" w:color="auto"/>
        <w:right w:val="none" w:sz="0" w:space="0" w:color="auto"/>
      </w:divBdr>
    </w:div>
    <w:div w:id="715659310">
      <w:bodyDiv w:val="1"/>
      <w:marLeft w:val="0"/>
      <w:marRight w:val="0"/>
      <w:marTop w:val="0"/>
      <w:marBottom w:val="0"/>
      <w:divBdr>
        <w:top w:val="none" w:sz="0" w:space="0" w:color="auto"/>
        <w:left w:val="none" w:sz="0" w:space="0" w:color="auto"/>
        <w:bottom w:val="none" w:sz="0" w:space="0" w:color="auto"/>
        <w:right w:val="none" w:sz="0" w:space="0" w:color="auto"/>
      </w:divBdr>
    </w:div>
    <w:div w:id="721297549">
      <w:bodyDiv w:val="1"/>
      <w:marLeft w:val="0"/>
      <w:marRight w:val="0"/>
      <w:marTop w:val="0"/>
      <w:marBottom w:val="0"/>
      <w:divBdr>
        <w:top w:val="none" w:sz="0" w:space="0" w:color="auto"/>
        <w:left w:val="none" w:sz="0" w:space="0" w:color="auto"/>
        <w:bottom w:val="none" w:sz="0" w:space="0" w:color="auto"/>
        <w:right w:val="none" w:sz="0" w:space="0" w:color="auto"/>
      </w:divBdr>
    </w:div>
    <w:div w:id="755515569">
      <w:bodyDiv w:val="1"/>
      <w:marLeft w:val="0"/>
      <w:marRight w:val="0"/>
      <w:marTop w:val="0"/>
      <w:marBottom w:val="0"/>
      <w:divBdr>
        <w:top w:val="none" w:sz="0" w:space="0" w:color="auto"/>
        <w:left w:val="none" w:sz="0" w:space="0" w:color="auto"/>
        <w:bottom w:val="none" w:sz="0" w:space="0" w:color="auto"/>
        <w:right w:val="none" w:sz="0" w:space="0" w:color="auto"/>
      </w:divBdr>
    </w:div>
    <w:div w:id="763308582">
      <w:bodyDiv w:val="1"/>
      <w:marLeft w:val="0"/>
      <w:marRight w:val="0"/>
      <w:marTop w:val="0"/>
      <w:marBottom w:val="0"/>
      <w:divBdr>
        <w:top w:val="none" w:sz="0" w:space="0" w:color="auto"/>
        <w:left w:val="none" w:sz="0" w:space="0" w:color="auto"/>
        <w:bottom w:val="none" w:sz="0" w:space="0" w:color="auto"/>
        <w:right w:val="none" w:sz="0" w:space="0" w:color="auto"/>
      </w:divBdr>
    </w:div>
    <w:div w:id="886188878">
      <w:bodyDiv w:val="1"/>
      <w:marLeft w:val="0"/>
      <w:marRight w:val="0"/>
      <w:marTop w:val="0"/>
      <w:marBottom w:val="0"/>
      <w:divBdr>
        <w:top w:val="none" w:sz="0" w:space="0" w:color="auto"/>
        <w:left w:val="none" w:sz="0" w:space="0" w:color="auto"/>
        <w:bottom w:val="none" w:sz="0" w:space="0" w:color="auto"/>
        <w:right w:val="none" w:sz="0" w:space="0" w:color="auto"/>
      </w:divBdr>
    </w:div>
    <w:div w:id="891576390">
      <w:bodyDiv w:val="1"/>
      <w:marLeft w:val="0"/>
      <w:marRight w:val="0"/>
      <w:marTop w:val="0"/>
      <w:marBottom w:val="0"/>
      <w:divBdr>
        <w:top w:val="none" w:sz="0" w:space="0" w:color="auto"/>
        <w:left w:val="none" w:sz="0" w:space="0" w:color="auto"/>
        <w:bottom w:val="none" w:sz="0" w:space="0" w:color="auto"/>
        <w:right w:val="none" w:sz="0" w:space="0" w:color="auto"/>
      </w:divBdr>
    </w:div>
    <w:div w:id="976836707">
      <w:bodyDiv w:val="1"/>
      <w:marLeft w:val="0"/>
      <w:marRight w:val="0"/>
      <w:marTop w:val="0"/>
      <w:marBottom w:val="0"/>
      <w:divBdr>
        <w:top w:val="none" w:sz="0" w:space="0" w:color="auto"/>
        <w:left w:val="none" w:sz="0" w:space="0" w:color="auto"/>
        <w:bottom w:val="none" w:sz="0" w:space="0" w:color="auto"/>
        <w:right w:val="none" w:sz="0" w:space="0" w:color="auto"/>
      </w:divBdr>
      <w:divsChild>
        <w:div w:id="2012639952">
          <w:marLeft w:val="720"/>
          <w:marRight w:val="0"/>
          <w:marTop w:val="0"/>
          <w:marBottom w:val="160"/>
          <w:divBdr>
            <w:top w:val="none" w:sz="0" w:space="0" w:color="auto"/>
            <w:left w:val="none" w:sz="0" w:space="0" w:color="auto"/>
            <w:bottom w:val="none" w:sz="0" w:space="0" w:color="auto"/>
            <w:right w:val="none" w:sz="0" w:space="0" w:color="auto"/>
          </w:divBdr>
        </w:div>
        <w:div w:id="1079404693">
          <w:marLeft w:val="720"/>
          <w:marRight w:val="0"/>
          <w:marTop w:val="0"/>
          <w:marBottom w:val="160"/>
          <w:divBdr>
            <w:top w:val="none" w:sz="0" w:space="0" w:color="auto"/>
            <w:left w:val="none" w:sz="0" w:space="0" w:color="auto"/>
            <w:bottom w:val="none" w:sz="0" w:space="0" w:color="auto"/>
            <w:right w:val="none" w:sz="0" w:space="0" w:color="auto"/>
          </w:divBdr>
        </w:div>
      </w:divsChild>
    </w:div>
    <w:div w:id="1138450650">
      <w:bodyDiv w:val="1"/>
      <w:marLeft w:val="0"/>
      <w:marRight w:val="0"/>
      <w:marTop w:val="0"/>
      <w:marBottom w:val="0"/>
      <w:divBdr>
        <w:top w:val="none" w:sz="0" w:space="0" w:color="auto"/>
        <w:left w:val="none" w:sz="0" w:space="0" w:color="auto"/>
        <w:bottom w:val="none" w:sz="0" w:space="0" w:color="auto"/>
        <w:right w:val="none" w:sz="0" w:space="0" w:color="auto"/>
      </w:divBdr>
      <w:divsChild>
        <w:div w:id="435178943">
          <w:marLeft w:val="0"/>
          <w:marRight w:val="0"/>
          <w:marTop w:val="0"/>
          <w:marBottom w:val="0"/>
          <w:divBdr>
            <w:top w:val="none" w:sz="0" w:space="0" w:color="auto"/>
            <w:left w:val="none" w:sz="0" w:space="0" w:color="auto"/>
            <w:bottom w:val="none" w:sz="0" w:space="0" w:color="auto"/>
            <w:right w:val="none" w:sz="0" w:space="0" w:color="auto"/>
          </w:divBdr>
          <w:divsChild>
            <w:div w:id="1595703252">
              <w:marLeft w:val="0"/>
              <w:marRight w:val="0"/>
              <w:marTop w:val="0"/>
              <w:marBottom w:val="0"/>
              <w:divBdr>
                <w:top w:val="none" w:sz="0" w:space="0" w:color="auto"/>
                <w:left w:val="none" w:sz="0" w:space="0" w:color="auto"/>
                <w:bottom w:val="none" w:sz="0" w:space="0" w:color="auto"/>
                <w:right w:val="none" w:sz="0" w:space="0" w:color="auto"/>
              </w:divBdr>
              <w:divsChild>
                <w:div w:id="1331372610">
                  <w:marLeft w:val="0"/>
                  <w:marRight w:val="0"/>
                  <w:marTop w:val="0"/>
                  <w:marBottom w:val="0"/>
                  <w:divBdr>
                    <w:top w:val="none" w:sz="0" w:space="0" w:color="auto"/>
                    <w:left w:val="none" w:sz="0" w:space="0" w:color="auto"/>
                    <w:bottom w:val="none" w:sz="0" w:space="0" w:color="auto"/>
                    <w:right w:val="none" w:sz="0" w:space="0" w:color="auto"/>
                  </w:divBdr>
                  <w:divsChild>
                    <w:div w:id="131335183">
                      <w:marLeft w:val="0"/>
                      <w:marRight w:val="0"/>
                      <w:marTop w:val="0"/>
                      <w:marBottom w:val="0"/>
                      <w:divBdr>
                        <w:top w:val="none" w:sz="0" w:space="0" w:color="auto"/>
                        <w:left w:val="none" w:sz="0" w:space="0" w:color="auto"/>
                        <w:bottom w:val="none" w:sz="0" w:space="0" w:color="auto"/>
                        <w:right w:val="none" w:sz="0" w:space="0" w:color="auto"/>
                      </w:divBdr>
                      <w:divsChild>
                        <w:div w:id="1961838931">
                          <w:marLeft w:val="0"/>
                          <w:marRight w:val="0"/>
                          <w:marTop w:val="0"/>
                          <w:marBottom w:val="0"/>
                          <w:divBdr>
                            <w:top w:val="none" w:sz="0" w:space="0" w:color="auto"/>
                            <w:left w:val="none" w:sz="0" w:space="0" w:color="auto"/>
                            <w:bottom w:val="none" w:sz="0" w:space="0" w:color="auto"/>
                            <w:right w:val="none" w:sz="0" w:space="0" w:color="auto"/>
                          </w:divBdr>
                          <w:divsChild>
                            <w:div w:id="213359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963918">
      <w:bodyDiv w:val="1"/>
      <w:marLeft w:val="0"/>
      <w:marRight w:val="0"/>
      <w:marTop w:val="0"/>
      <w:marBottom w:val="0"/>
      <w:divBdr>
        <w:top w:val="none" w:sz="0" w:space="0" w:color="auto"/>
        <w:left w:val="none" w:sz="0" w:space="0" w:color="auto"/>
        <w:bottom w:val="none" w:sz="0" w:space="0" w:color="auto"/>
        <w:right w:val="none" w:sz="0" w:space="0" w:color="auto"/>
      </w:divBdr>
    </w:div>
    <w:div w:id="1213152232">
      <w:bodyDiv w:val="1"/>
      <w:marLeft w:val="0"/>
      <w:marRight w:val="0"/>
      <w:marTop w:val="0"/>
      <w:marBottom w:val="0"/>
      <w:divBdr>
        <w:top w:val="none" w:sz="0" w:space="0" w:color="auto"/>
        <w:left w:val="none" w:sz="0" w:space="0" w:color="auto"/>
        <w:bottom w:val="none" w:sz="0" w:space="0" w:color="auto"/>
        <w:right w:val="none" w:sz="0" w:space="0" w:color="auto"/>
      </w:divBdr>
    </w:div>
    <w:div w:id="1216426591">
      <w:bodyDiv w:val="1"/>
      <w:marLeft w:val="0"/>
      <w:marRight w:val="0"/>
      <w:marTop w:val="0"/>
      <w:marBottom w:val="0"/>
      <w:divBdr>
        <w:top w:val="none" w:sz="0" w:space="0" w:color="auto"/>
        <w:left w:val="none" w:sz="0" w:space="0" w:color="auto"/>
        <w:bottom w:val="none" w:sz="0" w:space="0" w:color="auto"/>
        <w:right w:val="none" w:sz="0" w:space="0" w:color="auto"/>
      </w:divBdr>
    </w:div>
    <w:div w:id="1320574227">
      <w:bodyDiv w:val="1"/>
      <w:marLeft w:val="0"/>
      <w:marRight w:val="0"/>
      <w:marTop w:val="0"/>
      <w:marBottom w:val="0"/>
      <w:divBdr>
        <w:top w:val="none" w:sz="0" w:space="0" w:color="auto"/>
        <w:left w:val="none" w:sz="0" w:space="0" w:color="auto"/>
        <w:bottom w:val="none" w:sz="0" w:space="0" w:color="auto"/>
        <w:right w:val="none" w:sz="0" w:space="0" w:color="auto"/>
      </w:divBdr>
      <w:divsChild>
        <w:div w:id="270087237">
          <w:marLeft w:val="0"/>
          <w:marRight w:val="0"/>
          <w:marTop w:val="0"/>
          <w:marBottom w:val="0"/>
          <w:divBdr>
            <w:top w:val="none" w:sz="0" w:space="0" w:color="auto"/>
            <w:left w:val="none" w:sz="0" w:space="0" w:color="auto"/>
            <w:bottom w:val="none" w:sz="0" w:space="0" w:color="auto"/>
            <w:right w:val="none" w:sz="0" w:space="0" w:color="auto"/>
          </w:divBdr>
          <w:divsChild>
            <w:div w:id="134764424">
              <w:marLeft w:val="0"/>
              <w:marRight w:val="0"/>
              <w:marTop w:val="0"/>
              <w:marBottom w:val="0"/>
              <w:divBdr>
                <w:top w:val="none" w:sz="0" w:space="0" w:color="auto"/>
                <w:left w:val="none" w:sz="0" w:space="0" w:color="auto"/>
                <w:bottom w:val="none" w:sz="0" w:space="0" w:color="auto"/>
                <w:right w:val="none" w:sz="0" w:space="0" w:color="auto"/>
              </w:divBdr>
              <w:divsChild>
                <w:div w:id="321395734">
                  <w:marLeft w:val="0"/>
                  <w:marRight w:val="0"/>
                  <w:marTop w:val="0"/>
                  <w:marBottom w:val="0"/>
                  <w:divBdr>
                    <w:top w:val="none" w:sz="0" w:space="0" w:color="auto"/>
                    <w:left w:val="none" w:sz="0" w:space="0" w:color="auto"/>
                    <w:bottom w:val="none" w:sz="0" w:space="0" w:color="auto"/>
                    <w:right w:val="none" w:sz="0" w:space="0" w:color="auto"/>
                  </w:divBdr>
                  <w:divsChild>
                    <w:div w:id="654262817">
                      <w:marLeft w:val="0"/>
                      <w:marRight w:val="0"/>
                      <w:marTop w:val="0"/>
                      <w:marBottom w:val="0"/>
                      <w:divBdr>
                        <w:top w:val="none" w:sz="0" w:space="0" w:color="auto"/>
                        <w:left w:val="none" w:sz="0" w:space="0" w:color="auto"/>
                        <w:bottom w:val="none" w:sz="0" w:space="0" w:color="auto"/>
                        <w:right w:val="none" w:sz="0" w:space="0" w:color="auto"/>
                      </w:divBdr>
                      <w:divsChild>
                        <w:div w:id="1513181771">
                          <w:marLeft w:val="0"/>
                          <w:marRight w:val="0"/>
                          <w:marTop w:val="0"/>
                          <w:marBottom w:val="0"/>
                          <w:divBdr>
                            <w:top w:val="none" w:sz="0" w:space="0" w:color="auto"/>
                            <w:left w:val="none" w:sz="0" w:space="0" w:color="auto"/>
                            <w:bottom w:val="none" w:sz="0" w:space="0" w:color="auto"/>
                            <w:right w:val="none" w:sz="0" w:space="0" w:color="auto"/>
                          </w:divBdr>
                          <w:divsChild>
                            <w:div w:id="96161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512184">
      <w:bodyDiv w:val="1"/>
      <w:marLeft w:val="0"/>
      <w:marRight w:val="0"/>
      <w:marTop w:val="0"/>
      <w:marBottom w:val="0"/>
      <w:divBdr>
        <w:top w:val="none" w:sz="0" w:space="0" w:color="auto"/>
        <w:left w:val="none" w:sz="0" w:space="0" w:color="auto"/>
        <w:bottom w:val="none" w:sz="0" w:space="0" w:color="auto"/>
        <w:right w:val="none" w:sz="0" w:space="0" w:color="auto"/>
      </w:divBdr>
    </w:div>
    <w:div w:id="1450125756">
      <w:bodyDiv w:val="1"/>
      <w:marLeft w:val="0"/>
      <w:marRight w:val="0"/>
      <w:marTop w:val="0"/>
      <w:marBottom w:val="0"/>
      <w:divBdr>
        <w:top w:val="none" w:sz="0" w:space="0" w:color="auto"/>
        <w:left w:val="none" w:sz="0" w:space="0" w:color="auto"/>
        <w:bottom w:val="none" w:sz="0" w:space="0" w:color="auto"/>
        <w:right w:val="none" w:sz="0" w:space="0" w:color="auto"/>
      </w:divBdr>
      <w:divsChild>
        <w:div w:id="565796209">
          <w:marLeft w:val="0"/>
          <w:marRight w:val="0"/>
          <w:marTop w:val="180"/>
          <w:marBottom w:val="0"/>
          <w:divBdr>
            <w:top w:val="none" w:sz="0" w:space="0" w:color="auto"/>
            <w:left w:val="none" w:sz="0" w:space="0" w:color="auto"/>
            <w:bottom w:val="none" w:sz="0" w:space="0" w:color="auto"/>
            <w:right w:val="none" w:sz="0" w:space="0" w:color="auto"/>
          </w:divBdr>
        </w:div>
      </w:divsChild>
    </w:div>
    <w:div w:id="1488789657">
      <w:bodyDiv w:val="1"/>
      <w:marLeft w:val="0"/>
      <w:marRight w:val="0"/>
      <w:marTop w:val="0"/>
      <w:marBottom w:val="0"/>
      <w:divBdr>
        <w:top w:val="none" w:sz="0" w:space="0" w:color="auto"/>
        <w:left w:val="none" w:sz="0" w:space="0" w:color="auto"/>
        <w:bottom w:val="none" w:sz="0" w:space="0" w:color="auto"/>
        <w:right w:val="none" w:sz="0" w:space="0" w:color="auto"/>
      </w:divBdr>
    </w:div>
    <w:div w:id="1497653635">
      <w:bodyDiv w:val="1"/>
      <w:marLeft w:val="0"/>
      <w:marRight w:val="0"/>
      <w:marTop w:val="0"/>
      <w:marBottom w:val="0"/>
      <w:divBdr>
        <w:top w:val="none" w:sz="0" w:space="0" w:color="auto"/>
        <w:left w:val="none" w:sz="0" w:space="0" w:color="auto"/>
        <w:bottom w:val="none" w:sz="0" w:space="0" w:color="auto"/>
        <w:right w:val="none" w:sz="0" w:space="0" w:color="auto"/>
      </w:divBdr>
    </w:div>
    <w:div w:id="1603684297">
      <w:bodyDiv w:val="1"/>
      <w:marLeft w:val="0"/>
      <w:marRight w:val="0"/>
      <w:marTop w:val="0"/>
      <w:marBottom w:val="0"/>
      <w:divBdr>
        <w:top w:val="none" w:sz="0" w:space="0" w:color="auto"/>
        <w:left w:val="none" w:sz="0" w:space="0" w:color="auto"/>
        <w:bottom w:val="none" w:sz="0" w:space="0" w:color="auto"/>
        <w:right w:val="none" w:sz="0" w:space="0" w:color="auto"/>
      </w:divBdr>
    </w:div>
    <w:div w:id="1728528361">
      <w:bodyDiv w:val="1"/>
      <w:marLeft w:val="0"/>
      <w:marRight w:val="0"/>
      <w:marTop w:val="0"/>
      <w:marBottom w:val="0"/>
      <w:divBdr>
        <w:top w:val="none" w:sz="0" w:space="0" w:color="auto"/>
        <w:left w:val="none" w:sz="0" w:space="0" w:color="auto"/>
        <w:bottom w:val="none" w:sz="0" w:space="0" w:color="auto"/>
        <w:right w:val="none" w:sz="0" w:space="0" w:color="auto"/>
      </w:divBdr>
    </w:div>
    <w:div w:id="1753430469">
      <w:bodyDiv w:val="1"/>
      <w:marLeft w:val="0"/>
      <w:marRight w:val="0"/>
      <w:marTop w:val="0"/>
      <w:marBottom w:val="0"/>
      <w:divBdr>
        <w:top w:val="none" w:sz="0" w:space="0" w:color="auto"/>
        <w:left w:val="none" w:sz="0" w:space="0" w:color="auto"/>
        <w:bottom w:val="none" w:sz="0" w:space="0" w:color="auto"/>
        <w:right w:val="none" w:sz="0" w:space="0" w:color="auto"/>
      </w:divBdr>
      <w:divsChild>
        <w:div w:id="6100243">
          <w:marLeft w:val="720"/>
          <w:marRight w:val="0"/>
          <w:marTop w:val="0"/>
          <w:marBottom w:val="160"/>
          <w:divBdr>
            <w:top w:val="none" w:sz="0" w:space="0" w:color="auto"/>
            <w:left w:val="none" w:sz="0" w:space="0" w:color="auto"/>
            <w:bottom w:val="none" w:sz="0" w:space="0" w:color="auto"/>
            <w:right w:val="none" w:sz="0" w:space="0" w:color="auto"/>
          </w:divBdr>
        </w:div>
        <w:div w:id="303507214">
          <w:marLeft w:val="720"/>
          <w:marRight w:val="0"/>
          <w:marTop w:val="0"/>
          <w:marBottom w:val="160"/>
          <w:divBdr>
            <w:top w:val="none" w:sz="0" w:space="0" w:color="auto"/>
            <w:left w:val="none" w:sz="0" w:space="0" w:color="auto"/>
            <w:bottom w:val="none" w:sz="0" w:space="0" w:color="auto"/>
            <w:right w:val="none" w:sz="0" w:space="0" w:color="auto"/>
          </w:divBdr>
        </w:div>
      </w:divsChild>
    </w:div>
    <w:div w:id="1819954081">
      <w:bodyDiv w:val="1"/>
      <w:marLeft w:val="0"/>
      <w:marRight w:val="0"/>
      <w:marTop w:val="0"/>
      <w:marBottom w:val="0"/>
      <w:divBdr>
        <w:top w:val="none" w:sz="0" w:space="0" w:color="auto"/>
        <w:left w:val="none" w:sz="0" w:space="0" w:color="auto"/>
        <w:bottom w:val="none" w:sz="0" w:space="0" w:color="auto"/>
        <w:right w:val="none" w:sz="0" w:space="0" w:color="auto"/>
      </w:divBdr>
    </w:div>
    <w:div w:id="1829982471">
      <w:bodyDiv w:val="1"/>
      <w:marLeft w:val="0"/>
      <w:marRight w:val="0"/>
      <w:marTop w:val="0"/>
      <w:marBottom w:val="0"/>
      <w:divBdr>
        <w:top w:val="none" w:sz="0" w:space="0" w:color="auto"/>
        <w:left w:val="none" w:sz="0" w:space="0" w:color="auto"/>
        <w:bottom w:val="none" w:sz="0" w:space="0" w:color="auto"/>
        <w:right w:val="none" w:sz="0" w:space="0" w:color="auto"/>
      </w:divBdr>
    </w:div>
    <w:div w:id="1872840927">
      <w:bodyDiv w:val="1"/>
      <w:marLeft w:val="0"/>
      <w:marRight w:val="0"/>
      <w:marTop w:val="0"/>
      <w:marBottom w:val="0"/>
      <w:divBdr>
        <w:top w:val="none" w:sz="0" w:space="0" w:color="auto"/>
        <w:left w:val="none" w:sz="0" w:space="0" w:color="auto"/>
        <w:bottom w:val="none" w:sz="0" w:space="0" w:color="auto"/>
        <w:right w:val="none" w:sz="0" w:space="0" w:color="auto"/>
      </w:divBdr>
    </w:div>
    <w:div w:id="1885868013">
      <w:bodyDiv w:val="1"/>
      <w:marLeft w:val="0"/>
      <w:marRight w:val="0"/>
      <w:marTop w:val="0"/>
      <w:marBottom w:val="0"/>
      <w:divBdr>
        <w:top w:val="none" w:sz="0" w:space="0" w:color="auto"/>
        <w:left w:val="none" w:sz="0" w:space="0" w:color="auto"/>
        <w:bottom w:val="none" w:sz="0" w:space="0" w:color="auto"/>
        <w:right w:val="none" w:sz="0" w:space="0" w:color="auto"/>
      </w:divBdr>
      <w:divsChild>
        <w:div w:id="108162018">
          <w:marLeft w:val="0"/>
          <w:marRight w:val="0"/>
          <w:marTop w:val="0"/>
          <w:marBottom w:val="0"/>
          <w:divBdr>
            <w:top w:val="none" w:sz="0" w:space="0" w:color="auto"/>
            <w:left w:val="none" w:sz="0" w:space="0" w:color="auto"/>
            <w:bottom w:val="none" w:sz="0" w:space="0" w:color="auto"/>
            <w:right w:val="none" w:sz="0" w:space="0" w:color="auto"/>
          </w:divBdr>
          <w:divsChild>
            <w:div w:id="80027677">
              <w:marLeft w:val="0"/>
              <w:marRight w:val="0"/>
              <w:marTop w:val="0"/>
              <w:marBottom w:val="0"/>
              <w:divBdr>
                <w:top w:val="none" w:sz="0" w:space="0" w:color="auto"/>
                <w:left w:val="none" w:sz="0" w:space="0" w:color="auto"/>
                <w:bottom w:val="none" w:sz="0" w:space="0" w:color="auto"/>
                <w:right w:val="none" w:sz="0" w:space="0" w:color="auto"/>
              </w:divBdr>
              <w:divsChild>
                <w:div w:id="1153640351">
                  <w:marLeft w:val="0"/>
                  <w:marRight w:val="0"/>
                  <w:marTop w:val="0"/>
                  <w:marBottom w:val="0"/>
                  <w:divBdr>
                    <w:top w:val="none" w:sz="0" w:space="0" w:color="auto"/>
                    <w:left w:val="none" w:sz="0" w:space="0" w:color="auto"/>
                    <w:bottom w:val="none" w:sz="0" w:space="0" w:color="auto"/>
                    <w:right w:val="none" w:sz="0" w:space="0" w:color="auto"/>
                  </w:divBdr>
                  <w:divsChild>
                    <w:div w:id="1415593510">
                      <w:marLeft w:val="0"/>
                      <w:marRight w:val="0"/>
                      <w:marTop w:val="0"/>
                      <w:marBottom w:val="0"/>
                      <w:divBdr>
                        <w:top w:val="none" w:sz="0" w:space="0" w:color="auto"/>
                        <w:left w:val="none" w:sz="0" w:space="0" w:color="auto"/>
                        <w:bottom w:val="none" w:sz="0" w:space="0" w:color="auto"/>
                        <w:right w:val="none" w:sz="0" w:space="0" w:color="auto"/>
                      </w:divBdr>
                      <w:divsChild>
                        <w:div w:id="42023141">
                          <w:marLeft w:val="0"/>
                          <w:marRight w:val="0"/>
                          <w:marTop w:val="0"/>
                          <w:marBottom w:val="0"/>
                          <w:divBdr>
                            <w:top w:val="none" w:sz="0" w:space="0" w:color="auto"/>
                            <w:left w:val="none" w:sz="0" w:space="0" w:color="auto"/>
                            <w:bottom w:val="none" w:sz="0" w:space="0" w:color="auto"/>
                            <w:right w:val="none" w:sz="0" w:space="0" w:color="auto"/>
                          </w:divBdr>
                          <w:divsChild>
                            <w:div w:id="199297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140551">
      <w:bodyDiv w:val="1"/>
      <w:marLeft w:val="0"/>
      <w:marRight w:val="0"/>
      <w:marTop w:val="0"/>
      <w:marBottom w:val="0"/>
      <w:divBdr>
        <w:top w:val="none" w:sz="0" w:space="0" w:color="auto"/>
        <w:left w:val="none" w:sz="0" w:space="0" w:color="auto"/>
        <w:bottom w:val="none" w:sz="0" w:space="0" w:color="auto"/>
        <w:right w:val="none" w:sz="0" w:space="0" w:color="auto"/>
      </w:divBdr>
      <w:divsChild>
        <w:div w:id="956570195">
          <w:marLeft w:val="0"/>
          <w:marRight w:val="0"/>
          <w:marTop w:val="0"/>
          <w:marBottom w:val="0"/>
          <w:divBdr>
            <w:top w:val="none" w:sz="0" w:space="0" w:color="auto"/>
            <w:left w:val="none" w:sz="0" w:space="0" w:color="auto"/>
            <w:bottom w:val="none" w:sz="0" w:space="0" w:color="auto"/>
            <w:right w:val="none" w:sz="0" w:space="0" w:color="auto"/>
          </w:divBdr>
          <w:divsChild>
            <w:div w:id="199512935">
              <w:marLeft w:val="0"/>
              <w:marRight w:val="0"/>
              <w:marTop w:val="0"/>
              <w:marBottom w:val="0"/>
              <w:divBdr>
                <w:top w:val="none" w:sz="0" w:space="0" w:color="auto"/>
                <w:left w:val="none" w:sz="0" w:space="0" w:color="auto"/>
                <w:bottom w:val="none" w:sz="0" w:space="0" w:color="auto"/>
                <w:right w:val="none" w:sz="0" w:space="0" w:color="auto"/>
              </w:divBdr>
              <w:divsChild>
                <w:div w:id="1638677465">
                  <w:marLeft w:val="0"/>
                  <w:marRight w:val="0"/>
                  <w:marTop w:val="0"/>
                  <w:marBottom w:val="0"/>
                  <w:divBdr>
                    <w:top w:val="none" w:sz="0" w:space="0" w:color="auto"/>
                    <w:left w:val="none" w:sz="0" w:space="0" w:color="auto"/>
                    <w:bottom w:val="none" w:sz="0" w:space="0" w:color="auto"/>
                    <w:right w:val="none" w:sz="0" w:space="0" w:color="auto"/>
                  </w:divBdr>
                  <w:divsChild>
                    <w:div w:id="1083524080">
                      <w:marLeft w:val="0"/>
                      <w:marRight w:val="0"/>
                      <w:marTop w:val="0"/>
                      <w:marBottom w:val="0"/>
                      <w:divBdr>
                        <w:top w:val="none" w:sz="0" w:space="0" w:color="auto"/>
                        <w:left w:val="none" w:sz="0" w:space="0" w:color="auto"/>
                        <w:bottom w:val="none" w:sz="0" w:space="0" w:color="auto"/>
                        <w:right w:val="none" w:sz="0" w:space="0" w:color="auto"/>
                      </w:divBdr>
                      <w:divsChild>
                        <w:div w:id="1149706124">
                          <w:marLeft w:val="0"/>
                          <w:marRight w:val="0"/>
                          <w:marTop w:val="0"/>
                          <w:marBottom w:val="0"/>
                          <w:divBdr>
                            <w:top w:val="none" w:sz="0" w:space="0" w:color="auto"/>
                            <w:left w:val="none" w:sz="0" w:space="0" w:color="auto"/>
                            <w:bottom w:val="none" w:sz="0" w:space="0" w:color="auto"/>
                            <w:right w:val="none" w:sz="0" w:space="0" w:color="auto"/>
                          </w:divBdr>
                          <w:divsChild>
                            <w:div w:id="105018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677113">
      <w:bodyDiv w:val="1"/>
      <w:marLeft w:val="0"/>
      <w:marRight w:val="0"/>
      <w:marTop w:val="0"/>
      <w:marBottom w:val="0"/>
      <w:divBdr>
        <w:top w:val="none" w:sz="0" w:space="0" w:color="auto"/>
        <w:left w:val="none" w:sz="0" w:space="0" w:color="auto"/>
        <w:bottom w:val="none" w:sz="0" w:space="0" w:color="auto"/>
        <w:right w:val="none" w:sz="0" w:space="0" w:color="auto"/>
      </w:divBdr>
    </w:div>
    <w:div w:id="1976450271">
      <w:bodyDiv w:val="1"/>
      <w:marLeft w:val="0"/>
      <w:marRight w:val="0"/>
      <w:marTop w:val="0"/>
      <w:marBottom w:val="0"/>
      <w:divBdr>
        <w:top w:val="none" w:sz="0" w:space="0" w:color="auto"/>
        <w:left w:val="none" w:sz="0" w:space="0" w:color="auto"/>
        <w:bottom w:val="none" w:sz="0" w:space="0" w:color="auto"/>
        <w:right w:val="none" w:sz="0" w:space="0" w:color="auto"/>
      </w:divBdr>
    </w:div>
    <w:div w:id="2000503041">
      <w:bodyDiv w:val="1"/>
      <w:marLeft w:val="0"/>
      <w:marRight w:val="0"/>
      <w:marTop w:val="0"/>
      <w:marBottom w:val="0"/>
      <w:divBdr>
        <w:top w:val="none" w:sz="0" w:space="0" w:color="auto"/>
        <w:left w:val="none" w:sz="0" w:space="0" w:color="auto"/>
        <w:bottom w:val="none" w:sz="0" w:space="0" w:color="auto"/>
        <w:right w:val="none" w:sz="0" w:space="0" w:color="auto"/>
      </w:divBdr>
      <w:divsChild>
        <w:div w:id="1824815709">
          <w:marLeft w:val="0"/>
          <w:marRight w:val="0"/>
          <w:marTop w:val="0"/>
          <w:marBottom w:val="0"/>
          <w:divBdr>
            <w:top w:val="none" w:sz="0" w:space="0" w:color="auto"/>
            <w:left w:val="none" w:sz="0" w:space="0" w:color="auto"/>
            <w:bottom w:val="none" w:sz="0" w:space="0" w:color="auto"/>
            <w:right w:val="none" w:sz="0" w:space="0" w:color="auto"/>
          </w:divBdr>
          <w:divsChild>
            <w:div w:id="1900898341">
              <w:marLeft w:val="0"/>
              <w:marRight w:val="0"/>
              <w:marTop w:val="0"/>
              <w:marBottom w:val="0"/>
              <w:divBdr>
                <w:top w:val="none" w:sz="0" w:space="0" w:color="auto"/>
                <w:left w:val="none" w:sz="0" w:space="0" w:color="auto"/>
                <w:bottom w:val="none" w:sz="0" w:space="0" w:color="auto"/>
                <w:right w:val="none" w:sz="0" w:space="0" w:color="auto"/>
              </w:divBdr>
              <w:divsChild>
                <w:div w:id="419135236">
                  <w:marLeft w:val="0"/>
                  <w:marRight w:val="0"/>
                  <w:marTop w:val="0"/>
                  <w:marBottom w:val="0"/>
                  <w:divBdr>
                    <w:top w:val="none" w:sz="0" w:space="0" w:color="auto"/>
                    <w:left w:val="none" w:sz="0" w:space="0" w:color="auto"/>
                    <w:bottom w:val="none" w:sz="0" w:space="0" w:color="auto"/>
                    <w:right w:val="none" w:sz="0" w:space="0" w:color="auto"/>
                  </w:divBdr>
                  <w:divsChild>
                    <w:div w:id="1606232751">
                      <w:marLeft w:val="0"/>
                      <w:marRight w:val="0"/>
                      <w:marTop w:val="0"/>
                      <w:marBottom w:val="0"/>
                      <w:divBdr>
                        <w:top w:val="none" w:sz="0" w:space="0" w:color="auto"/>
                        <w:left w:val="none" w:sz="0" w:space="0" w:color="auto"/>
                        <w:bottom w:val="none" w:sz="0" w:space="0" w:color="auto"/>
                        <w:right w:val="none" w:sz="0" w:space="0" w:color="auto"/>
                      </w:divBdr>
                      <w:divsChild>
                        <w:div w:id="1806240224">
                          <w:marLeft w:val="0"/>
                          <w:marRight w:val="0"/>
                          <w:marTop w:val="0"/>
                          <w:marBottom w:val="0"/>
                          <w:divBdr>
                            <w:top w:val="none" w:sz="0" w:space="0" w:color="auto"/>
                            <w:left w:val="none" w:sz="0" w:space="0" w:color="auto"/>
                            <w:bottom w:val="none" w:sz="0" w:space="0" w:color="auto"/>
                            <w:right w:val="none" w:sz="0" w:space="0" w:color="auto"/>
                          </w:divBdr>
                          <w:divsChild>
                            <w:div w:id="16919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25164">
      <w:bodyDiv w:val="1"/>
      <w:marLeft w:val="0"/>
      <w:marRight w:val="0"/>
      <w:marTop w:val="0"/>
      <w:marBottom w:val="0"/>
      <w:divBdr>
        <w:top w:val="none" w:sz="0" w:space="0" w:color="auto"/>
        <w:left w:val="none" w:sz="0" w:space="0" w:color="auto"/>
        <w:bottom w:val="none" w:sz="0" w:space="0" w:color="auto"/>
        <w:right w:val="none" w:sz="0" w:space="0" w:color="auto"/>
      </w:divBdr>
      <w:divsChild>
        <w:div w:id="13970459">
          <w:marLeft w:val="720"/>
          <w:marRight w:val="0"/>
          <w:marTop w:val="0"/>
          <w:marBottom w:val="160"/>
          <w:divBdr>
            <w:top w:val="none" w:sz="0" w:space="0" w:color="auto"/>
            <w:left w:val="none" w:sz="0" w:space="0" w:color="auto"/>
            <w:bottom w:val="none" w:sz="0" w:space="0" w:color="auto"/>
            <w:right w:val="none" w:sz="0" w:space="0" w:color="auto"/>
          </w:divBdr>
        </w:div>
        <w:div w:id="702245989">
          <w:marLeft w:val="720"/>
          <w:marRight w:val="0"/>
          <w:marTop w:val="0"/>
          <w:marBottom w:val="160"/>
          <w:divBdr>
            <w:top w:val="none" w:sz="0" w:space="0" w:color="auto"/>
            <w:left w:val="none" w:sz="0" w:space="0" w:color="auto"/>
            <w:bottom w:val="none" w:sz="0" w:space="0" w:color="auto"/>
            <w:right w:val="none" w:sz="0" w:space="0" w:color="auto"/>
          </w:divBdr>
        </w:div>
      </w:divsChild>
    </w:div>
    <w:div w:id="2008825254">
      <w:bodyDiv w:val="1"/>
      <w:marLeft w:val="0"/>
      <w:marRight w:val="0"/>
      <w:marTop w:val="0"/>
      <w:marBottom w:val="0"/>
      <w:divBdr>
        <w:top w:val="none" w:sz="0" w:space="0" w:color="auto"/>
        <w:left w:val="none" w:sz="0" w:space="0" w:color="auto"/>
        <w:bottom w:val="none" w:sz="0" w:space="0" w:color="auto"/>
        <w:right w:val="none" w:sz="0" w:space="0" w:color="auto"/>
      </w:divBdr>
      <w:divsChild>
        <w:div w:id="318273785">
          <w:marLeft w:val="0"/>
          <w:marRight w:val="0"/>
          <w:marTop w:val="0"/>
          <w:marBottom w:val="0"/>
          <w:divBdr>
            <w:top w:val="none" w:sz="0" w:space="0" w:color="auto"/>
            <w:left w:val="none" w:sz="0" w:space="0" w:color="auto"/>
            <w:bottom w:val="none" w:sz="0" w:space="0" w:color="auto"/>
            <w:right w:val="none" w:sz="0" w:space="0" w:color="auto"/>
          </w:divBdr>
        </w:div>
        <w:div w:id="422260068">
          <w:marLeft w:val="0"/>
          <w:marRight w:val="0"/>
          <w:marTop w:val="0"/>
          <w:marBottom w:val="313"/>
          <w:divBdr>
            <w:top w:val="none" w:sz="0" w:space="0" w:color="auto"/>
            <w:left w:val="none" w:sz="0" w:space="0" w:color="auto"/>
            <w:bottom w:val="none" w:sz="0" w:space="0" w:color="auto"/>
            <w:right w:val="none" w:sz="0" w:space="0" w:color="auto"/>
          </w:divBdr>
        </w:div>
        <w:div w:id="1481464592">
          <w:marLeft w:val="0"/>
          <w:marRight w:val="0"/>
          <w:marTop w:val="0"/>
          <w:marBottom w:val="0"/>
          <w:divBdr>
            <w:top w:val="none" w:sz="0" w:space="0" w:color="auto"/>
            <w:left w:val="none" w:sz="0" w:space="0" w:color="auto"/>
            <w:bottom w:val="none" w:sz="0" w:space="0" w:color="auto"/>
            <w:right w:val="none" w:sz="0" w:space="0" w:color="auto"/>
          </w:divBdr>
        </w:div>
      </w:divsChild>
    </w:div>
    <w:div w:id="2096971047">
      <w:bodyDiv w:val="1"/>
      <w:marLeft w:val="0"/>
      <w:marRight w:val="0"/>
      <w:marTop w:val="0"/>
      <w:marBottom w:val="0"/>
      <w:divBdr>
        <w:top w:val="none" w:sz="0" w:space="0" w:color="auto"/>
        <w:left w:val="none" w:sz="0" w:space="0" w:color="auto"/>
        <w:bottom w:val="none" w:sz="0" w:space="0" w:color="auto"/>
        <w:right w:val="none" w:sz="0" w:space="0" w:color="auto"/>
      </w:divBdr>
    </w:div>
    <w:div w:id="2101018961">
      <w:bodyDiv w:val="1"/>
      <w:marLeft w:val="0"/>
      <w:marRight w:val="0"/>
      <w:marTop w:val="0"/>
      <w:marBottom w:val="0"/>
      <w:divBdr>
        <w:top w:val="none" w:sz="0" w:space="0" w:color="auto"/>
        <w:left w:val="none" w:sz="0" w:space="0" w:color="auto"/>
        <w:bottom w:val="none" w:sz="0" w:space="0" w:color="auto"/>
        <w:right w:val="none" w:sz="0" w:space="0" w:color="auto"/>
      </w:divBdr>
      <w:divsChild>
        <w:div w:id="94519704">
          <w:marLeft w:val="0"/>
          <w:marRight w:val="0"/>
          <w:marTop w:val="0"/>
          <w:marBottom w:val="0"/>
          <w:divBdr>
            <w:top w:val="none" w:sz="0" w:space="0" w:color="auto"/>
            <w:left w:val="none" w:sz="0" w:space="0" w:color="auto"/>
            <w:bottom w:val="none" w:sz="0" w:space="0" w:color="auto"/>
            <w:right w:val="none" w:sz="0" w:space="0" w:color="auto"/>
          </w:divBdr>
          <w:divsChild>
            <w:div w:id="333799955">
              <w:marLeft w:val="0"/>
              <w:marRight w:val="0"/>
              <w:marTop w:val="0"/>
              <w:marBottom w:val="0"/>
              <w:divBdr>
                <w:top w:val="none" w:sz="0" w:space="0" w:color="auto"/>
                <w:left w:val="none" w:sz="0" w:space="0" w:color="auto"/>
                <w:bottom w:val="none" w:sz="0" w:space="0" w:color="auto"/>
                <w:right w:val="none" w:sz="0" w:space="0" w:color="auto"/>
              </w:divBdr>
              <w:divsChild>
                <w:div w:id="585845896">
                  <w:marLeft w:val="0"/>
                  <w:marRight w:val="0"/>
                  <w:marTop w:val="0"/>
                  <w:marBottom w:val="0"/>
                  <w:divBdr>
                    <w:top w:val="none" w:sz="0" w:space="0" w:color="auto"/>
                    <w:left w:val="none" w:sz="0" w:space="0" w:color="auto"/>
                    <w:bottom w:val="none" w:sz="0" w:space="0" w:color="auto"/>
                    <w:right w:val="none" w:sz="0" w:space="0" w:color="auto"/>
                  </w:divBdr>
                  <w:divsChild>
                    <w:div w:id="771364019">
                      <w:marLeft w:val="0"/>
                      <w:marRight w:val="0"/>
                      <w:marTop w:val="0"/>
                      <w:marBottom w:val="0"/>
                      <w:divBdr>
                        <w:top w:val="none" w:sz="0" w:space="0" w:color="auto"/>
                        <w:left w:val="none" w:sz="0" w:space="0" w:color="auto"/>
                        <w:bottom w:val="none" w:sz="0" w:space="0" w:color="auto"/>
                        <w:right w:val="none" w:sz="0" w:space="0" w:color="auto"/>
                      </w:divBdr>
                      <w:divsChild>
                        <w:div w:id="1708263366">
                          <w:marLeft w:val="0"/>
                          <w:marRight w:val="0"/>
                          <w:marTop w:val="0"/>
                          <w:marBottom w:val="0"/>
                          <w:divBdr>
                            <w:top w:val="none" w:sz="0" w:space="0" w:color="auto"/>
                            <w:left w:val="none" w:sz="0" w:space="0" w:color="auto"/>
                            <w:bottom w:val="none" w:sz="0" w:space="0" w:color="auto"/>
                            <w:right w:val="none" w:sz="0" w:space="0" w:color="auto"/>
                          </w:divBdr>
                          <w:divsChild>
                            <w:div w:id="6867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05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gabler@westar.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irknowledge.csodfed.com/login/render.aspx?id=defaultcl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gabler@west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3713DA4AE684DB71A059AF60205A5" ma:contentTypeVersion="1" ma:contentTypeDescription="Create a new document." ma:contentTypeScope="" ma:versionID="648b89edb58a3a6d5da1204ad0b2fdab">
  <xsd:schema xmlns:xsd="http://www.w3.org/2001/XMLSchema" xmlns:xs="http://www.w3.org/2001/XMLSchema" xmlns:p="http://schemas.microsoft.com/office/2006/metadata/properties" xmlns:ns3="15deb406-5252-4828-abf1-d77f4762da6c" targetNamespace="http://schemas.microsoft.com/office/2006/metadata/properties" ma:root="true" ma:fieldsID="2f502ebf6808ac85ae368c59b4ed1e45" ns3:_="">
    <xsd:import namespace="15deb406-5252-4828-abf1-d77f4762da6c"/>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eb406-5252-4828-abf1-d77f4762da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76FB21-1EE9-40CA-9CFD-C1FB0142F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eb406-5252-4828-abf1-d77f4762d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BA5947-FF12-4836-A418-16656C6AE2F4}">
  <ds:schemaRefs>
    <ds:schemaRef ds:uri="http://schemas.openxmlformats.org/officeDocument/2006/bibliography"/>
  </ds:schemaRefs>
</ds:datastoreItem>
</file>

<file path=customXml/itemProps3.xml><?xml version="1.0" encoding="utf-8"?>
<ds:datastoreItem xmlns:ds="http://schemas.openxmlformats.org/officeDocument/2006/customXml" ds:itemID="{1E8D3751-F5DA-4C33-9AD4-94E626E35474}">
  <ds:schemaRefs>
    <ds:schemaRef ds:uri="http://schemas.microsoft.com/sharepoint/v3/contenttype/forms"/>
  </ds:schemaRefs>
</ds:datastoreItem>
</file>

<file path=customXml/itemProps4.xml><?xml version="1.0" encoding="utf-8"?>
<ds:datastoreItem xmlns:ds="http://schemas.openxmlformats.org/officeDocument/2006/customXml" ds:itemID="{E4CA15B1-8645-4E56-8587-8E1575A954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980</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WESTAR</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Gabler</dc:creator>
  <cp:lastModifiedBy>Jeffrey Gabler</cp:lastModifiedBy>
  <cp:revision>5</cp:revision>
  <cp:lastPrinted>2026-08-19T22:00:00Z</cp:lastPrinted>
  <dcterms:created xsi:type="dcterms:W3CDTF">2026-08-19T21:53:00Z</dcterms:created>
  <dcterms:modified xsi:type="dcterms:W3CDTF">2026-08-20T19:13:00Z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0x010100DB13713DA4AE684DB71A059AF60205A5</vt:lpwstr>
  </property>
  <property fmtid="{D5CDD505-2E9C-101B-9397-08002B2CF9AE}" pid="3" name="IsMyDocuments">
    <vt:bool>true</vt:bool>
  </property>
</Properties>
</file>